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678" w:rsidRDefault="007D3678" w:rsidP="00FC1D26">
      <w:pPr>
        <w:tabs>
          <w:tab w:val="left" w:pos="4260"/>
        </w:tabs>
        <w:rPr>
          <w:rFonts w:ascii="Times New Roman" w:hAnsi="Times New Roman" w:cs="Times New Roman"/>
          <w:i/>
          <w:sz w:val="28"/>
          <w:szCs w:val="26"/>
        </w:rPr>
      </w:pPr>
      <w:r>
        <w:rPr>
          <w:rFonts w:ascii="Times New Roman" w:hAnsi="Times New Roman" w:cs="Times New Roman"/>
          <w:i/>
          <w:sz w:val="28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10pt;height:700.8pt">
            <v:imagedata r:id="rId5" o:title="Скан_20210701 (2)"/>
          </v:shape>
        </w:pict>
      </w:r>
    </w:p>
    <w:p w:rsidR="007D3678" w:rsidRDefault="007D3678" w:rsidP="00FC1D26">
      <w:pPr>
        <w:tabs>
          <w:tab w:val="left" w:pos="4260"/>
        </w:tabs>
        <w:rPr>
          <w:rFonts w:ascii="Times New Roman" w:hAnsi="Times New Roman" w:cs="Times New Roman"/>
          <w:i/>
          <w:sz w:val="28"/>
          <w:szCs w:val="26"/>
        </w:rPr>
      </w:pPr>
    </w:p>
    <w:p w:rsidR="007D3678" w:rsidRDefault="007D3678" w:rsidP="00FC1D26">
      <w:pPr>
        <w:tabs>
          <w:tab w:val="left" w:pos="4260"/>
        </w:tabs>
        <w:rPr>
          <w:rFonts w:ascii="Times New Roman" w:hAnsi="Times New Roman" w:cs="Times New Roman"/>
          <w:i/>
          <w:sz w:val="28"/>
          <w:szCs w:val="26"/>
        </w:rPr>
      </w:pPr>
    </w:p>
    <w:p w:rsidR="00FC1D26" w:rsidRPr="00217B05" w:rsidRDefault="00FC1D26" w:rsidP="00FC1D26">
      <w:pPr>
        <w:tabs>
          <w:tab w:val="left" w:pos="4260"/>
        </w:tabs>
        <w:rPr>
          <w:rFonts w:ascii="Times New Roman" w:hAnsi="Times New Roman" w:cs="Times New Roman"/>
          <w:i/>
          <w:sz w:val="28"/>
          <w:szCs w:val="26"/>
        </w:rPr>
      </w:pPr>
      <w:bookmarkStart w:id="0" w:name="_GoBack"/>
      <w:bookmarkEnd w:id="0"/>
      <w:r w:rsidRPr="00217B05">
        <w:rPr>
          <w:rFonts w:ascii="Times New Roman" w:hAnsi="Times New Roman" w:cs="Times New Roman"/>
          <w:i/>
          <w:sz w:val="28"/>
          <w:szCs w:val="26"/>
        </w:rPr>
        <w:lastRenderedPageBreak/>
        <w:t>СОДЕРЖАНИЕ</w:t>
      </w:r>
    </w:p>
    <w:p w:rsidR="00217B05" w:rsidRDefault="00FC1D26" w:rsidP="00FC1D26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 w:rsidRPr="00FC1D26">
        <w:rPr>
          <w:rFonts w:ascii="Times New Roman" w:hAnsi="Times New Roman" w:cs="Times New Roman"/>
          <w:i/>
          <w:sz w:val="26"/>
          <w:szCs w:val="26"/>
        </w:rPr>
        <w:t>1.</w:t>
      </w:r>
      <w:r w:rsidR="00217B0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FC1D26">
        <w:rPr>
          <w:rFonts w:ascii="Times New Roman" w:hAnsi="Times New Roman" w:cs="Times New Roman"/>
          <w:i/>
          <w:sz w:val="26"/>
          <w:szCs w:val="26"/>
        </w:rPr>
        <w:t>Введение</w:t>
      </w:r>
    </w:p>
    <w:p w:rsidR="00FC1D26" w:rsidRPr="00FC1D26" w:rsidRDefault="00217B05" w:rsidP="00FC1D26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2. </w:t>
      </w:r>
      <w:r w:rsidR="00FC1D26" w:rsidRPr="00FC1D26">
        <w:rPr>
          <w:rFonts w:ascii="Times New Roman" w:hAnsi="Times New Roman" w:cs="Times New Roman"/>
          <w:i/>
          <w:sz w:val="26"/>
          <w:szCs w:val="26"/>
        </w:rPr>
        <w:t>Термины и определения</w:t>
      </w:r>
    </w:p>
    <w:p w:rsidR="00FC1D26" w:rsidRPr="00FC1D26" w:rsidRDefault="00217B05" w:rsidP="00FC1D26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3. </w:t>
      </w:r>
      <w:r w:rsidR="00FC1D26" w:rsidRPr="00FC1D26">
        <w:rPr>
          <w:rFonts w:ascii="Times New Roman" w:hAnsi="Times New Roman" w:cs="Times New Roman"/>
          <w:i/>
          <w:sz w:val="26"/>
          <w:szCs w:val="26"/>
        </w:rPr>
        <w:t>Порядок организации и проведения производственного экологического контроля</w:t>
      </w:r>
    </w:p>
    <w:p w:rsidR="00FC1D26" w:rsidRDefault="00217B05" w:rsidP="00FC1D26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4. </w:t>
      </w:r>
      <w:r w:rsidR="00FC1D26" w:rsidRPr="00FC1D26">
        <w:rPr>
          <w:rFonts w:ascii="Times New Roman" w:hAnsi="Times New Roman" w:cs="Times New Roman"/>
          <w:i/>
          <w:sz w:val="26"/>
          <w:szCs w:val="26"/>
        </w:rPr>
        <w:t>План-график</w:t>
      </w:r>
      <w:r>
        <w:rPr>
          <w:rFonts w:ascii="Times New Roman" w:hAnsi="Times New Roman" w:cs="Times New Roman"/>
          <w:i/>
          <w:sz w:val="26"/>
          <w:szCs w:val="26"/>
        </w:rPr>
        <w:t xml:space="preserve"> производственного экологического контроля</w:t>
      </w:r>
    </w:p>
    <w:p w:rsidR="00217B05" w:rsidRDefault="00217B05" w:rsidP="00FC1D26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4.1. Контроль в области обращения с отходами производства и потребления</w:t>
      </w:r>
    </w:p>
    <w:p w:rsidR="00217B05" w:rsidRDefault="00217B05" w:rsidP="00FC1D26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4.2. Контроль в области охраны атмосферного воздуха</w:t>
      </w:r>
    </w:p>
    <w:p w:rsidR="00217B05" w:rsidRDefault="00217B05" w:rsidP="00FC1D26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4.3. Контроль организации водоснабжения и водоотведения</w:t>
      </w:r>
    </w:p>
    <w:p w:rsidR="00217B05" w:rsidRDefault="00217B05" w:rsidP="00FC1D26">
      <w:pPr>
        <w:pStyle w:val="a3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4.4. Контроль за организацией противоаварийных мероприятий</w:t>
      </w:r>
    </w:p>
    <w:p w:rsidR="00217B05" w:rsidRDefault="00217B05" w:rsidP="00FC1D26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217B05" w:rsidRDefault="00217B05" w:rsidP="00FC1D26">
      <w:pPr>
        <w:pStyle w:val="a3"/>
        <w:rPr>
          <w:rFonts w:ascii="Times New Roman" w:hAnsi="Times New Roman" w:cs="Times New Roman"/>
          <w:i/>
          <w:sz w:val="26"/>
          <w:szCs w:val="26"/>
        </w:rPr>
      </w:pPr>
    </w:p>
    <w:p w:rsidR="00217B05" w:rsidRPr="00217B05" w:rsidRDefault="00217B05" w:rsidP="00217B05"/>
    <w:p w:rsidR="00217B05" w:rsidRPr="00217B05" w:rsidRDefault="00217B05" w:rsidP="00217B05"/>
    <w:p w:rsidR="00217B05" w:rsidRPr="00217B05" w:rsidRDefault="00217B05" w:rsidP="00217B05"/>
    <w:p w:rsidR="00217B05" w:rsidRPr="00217B05" w:rsidRDefault="00217B05" w:rsidP="00217B05"/>
    <w:p w:rsidR="00217B05" w:rsidRPr="00217B05" w:rsidRDefault="00217B05" w:rsidP="00217B05"/>
    <w:p w:rsidR="00217B05" w:rsidRPr="00217B05" w:rsidRDefault="00217B05" w:rsidP="00217B05"/>
    <w:p w:rsidR="00217B05" w:rsidRPr="00217B05" w:rsidRDefault="00217B05" w:rsidP="00217B05"/>
    <w:p w:rsidR="00217B05" w:rsidRPr="00217B05" w:rsidRDefault="00217B05" w:rsidP="00217B05"/>
    <w:p w:rsidR="00217B05" w:rsidRPr="00217B05" w:rsidRDefault="00217B05" w:rsidP="00217B05"/>
    <w:p w:rsidR="00217B05" w:rsidRDefault="00217B05" w:rsidP="00217B05"/>
    <w:p w:rsidR="00217B05" w:rsidRDefault="00217B05" w:rsidP="00217B05">
      <w:pPr>
        <w:tabs>
          <w:tab w:val="left" w:pos="3763"/>
        </w:tabs>
      </w:pPr>
      <w:r>
        <w:tab/>
      </w: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tabs>
          <w:tab w:val="left" w:pos="3763"/>
        </w:tabs>
      </w:pPr>
    </w:p>
    <w:p w:rsidR="00217B05" w:rsidRDefault="00217B05" w:rsidP="00217B0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1.Введение</w:t>
      </w:r>
    </w:p>
    <w:p w:rsidR="00217B05" w:rsidRDefault="00217B05" w:rsidP="00217B05">
      <w:pPr>
        <w:pStyle w:val="a3"/>
        <w:rPr>
          <w:rFonts w:ascii="Times New Roman" w:hAnsi="Times New Roman" w:cs="Times New Roman"/>
          <w:b/>
          <w:sz w:val="28"/>
        </w:rPr>
      </w:pPr>
    </w:p>
    <w:p w:rsidR="00217B05" w:rsidRDefault="002029AC" w:rsidP="002029A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Производственный экологический контроль, в соответствии со статьей 67 Федерального Закона Российской Федерации от 10.01.2002 № 7-ФЗ «Об охране окружающей среды», осуществляется в целях обеспечения выполнения в процессе хозяйственной и иной деятельности мероприятий по охране окружающей среды, рациональному использованию природных ресурсов, а также в целях соблюдения требований законодательства в области охраны окружающей среды.</w:t>
      </w:r>
    </w:p>
    <w:p w:rsidR="002029AC" w:rsidRDefault="002029AC" w:rsidP="002029A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Осуществление производственного экологического контроля является обязательным условием природопользования.</w:t>
      </w:r>
    </w:p>
    <w:p w:rsidR="002029AC" w:rsidRDefault="002029AC" w:rsidP="002029A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Производственный экологический контроль проводится в соответствии с природоохранными нормативными документами, которыми являются:</w:t>
      </w:r>
    </w:p>
    <w:p w:rsidR="002029AC" w:rsidRDefault="002029AC" w:rsidP="002029A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федеральные нормативные правовые акты и стандарты в области охраны окружающей среды и обеспечения экологической безопасности;</w:t>
      </w:r>
    </w:p>
    <w:p w:rsidR="002029AC" w:rsidRDefault="002029AC" w:rsidP="002029A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федеральные нормативные и методические документы, утвержденные или согласованные специально уполномоченными государственными органами в области охраны окружающей среды, определяющие критерии и величины предельно допустимых нормативов или лимитов воздействия на компоненты окружающей природной среды, лимитов размещения отходов, порядок и методы контроля соблюдения природоохранных нормативов, ответственность за их нарушения; </w:t>
      </w:r>
    </w:p>
    <w:p w:rsidR="00FB595F" w:rsidRDefault="00FB595F" w:rsidP="002029A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отраслевые нормативные и методические документы в области охраны среды и природных ресурсов;</w:t>
      </w:r>
    </w:p>
    <w:p w:rsidR="00FB595F" w:rsidRDefault="00FB595F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региональные нормативные и методические документы, утвержденные или согласованные с территориальными природоохранными органами.</w:t>
      </w:r>
    </w:p>
    <w:p w:rsidR="00FB595F" w:rsidRDefault="00FB595F" w:rsidP="002029A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объектам производственного экологического контроля относятся:</w:t>
      </w:r>
    </w:p>
    <w:p w:rsidR="00FB595F" w:rsidRDefault="00F96330" w:rsidP="00FB595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Источники выбросов загрязняющих веществ в атмосферный воздух – стационарные и передвижные; источники образования отходов производства, здания и сооружения в которых происходит обращение с отходами; природные ресурсы; почвы, подверженные загрязнению и др.</w:t>
      </w:r>
    </w:p>
    <w:p w:rsidR="00F96330" w:rsidRDefault="00F96330" w:rsidP="00FB595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029AC" w:rsidRDefault="00F96330" w:rsidP="00F96330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F96330">
        <w:rPr>
          <w:rFonts w:ascii="Times New Roman" w:hAnsi="Times New Roman" w:cs="Times New Roman"/>
          <w:b/>
          <w:sz w:val="28"/>
        </w:rPr>
        <w:t>2.Термины и определения</w:t>
      </w:r>
    </w:p>
    <w:p w:rsidR="00F96330" w:rsidRDefault="00F96330" w:rsidP="00F96330">
      <w:pPr>
        <w:pStyle w:val="a3"/>
        <w:rPr>
          <w:rFonts w:ascii="Times New Roman" w:hAnsi="Times New Roman" w:cs="Times New Roman"/>
          <w:b/>
          <w:sz w:val="28"/>
        </w:rPr>
      </w:pPr>
    </w:p>
    <w:p w:rsidR="00F96330" w:rsidRDefault="00F96330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Окружающая среда – </w:t>
      </w:r>
      <w:r w:rsidRPr="00F96330">
        <w:rPr>
          <w:rFonts w:ascii="Times New Roman" w:hAnsi="Times New Roman" w:cs="Times New Roman"/>
          <w:sz w:val="28"/>
        </w:rPr>
        <w:t>совокупность компонентов природной среды, природных и пр</w:t>
      </w:r>
      <w:r>
        <w:rPr>
          <w:rFonts w:ascii="Times New Roman" w:hAnsi="Times New Roman" w:cs="Times New Roman"/>
          <w:sz w:val="28"/>
        </w:rPr>
        <w:t xml:space="preserve">иродно-антропогенных объектов, </w:t>
      </w:r>
      <w:r w:rsidRPr="00F96330">
        <w:rPr>
          <w:rFonts w:ascii="Times New Roman" w:hAnsi="Times New Roman" w:cs="Times New Roman"/>
          <w:sz w:val="28"/>
        </w:rPr>
        <w:t>а также антропогенных объектов;</w:t>
      </w:r>
    </w:p>
    <w:p w:rsidR="00F96330" w:rsidRDefault="00F96330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Антропогенный объект – </w:t>
      </w:r>
      <w:r>
        <w:rPr>
          <w:rFonts w:ascii="Times New Roman" w:hAnsi="Times New Roman" w:cs="Times New Roman"/>
          <w:sz w:val="28"/>
        </w:rPr>
        <w:t>объект, созданный человеком для обеспечения его социальных потребностей и не обладающий свойствами природных объектов;</w:t>
      </w:r>
    </w:p>
    <w:p w:rsidR="00F96330" w:rsidRDefault="00F96330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Охрана окружающей среды – </w:t>
      </w:r>
      <w:r>
        <w:rPr>
          <w:rFonts w:ascii="Times New Roman" w:hAnsi="Times New Roman" w:cs="Times New Roman"/>
          <w:sz w:val="28"/>
        </w:rPr>
        <w:t xml:space="preserve">(природоохранная деятельность) – деятельность органов государственной власти Российской Федерации, органов государственной </w:t>
      </w:r>
      <w:r w:rsidR="00E06C95">
        <w:rPr>
          <w:rFonts w:ascii="Times New Roman" w:hAnsi="Times New Roman" w:cs="Times New Roman"/>
          <w:sz w:val="28"/>
        </w:rPr>
        <w:t>власти субъектов Российской Федерации, органов местного самоуправления, общественных и иных некоммерческих объединений, юридических и физических лиц, направленная на сохранение и восстановление природной среды, рациональное использование</w:t>
      </w:r>
      <w:r w:rsidR="00FD6009">
        <w:rPr>
          <w:rFonts w:ascii="Times New Roman" w:hAnsi="Times New Roman" w:cs="Times New Roman"/>
          <w:sz w:val="28"/>
        </w:rPr>
        <w:t xml:space="preserve">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последствий;</w:t>
      </w:r>
    </w:p>
    <w:p w:rsidR="00FD6009" w:rsidRDefault="00FD6009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Благоприятная окружающая среда </w:t>
      </w:r>
      <w:r w:rsidR="00103E7B">
        <w:rPr>
          <w:rFonts w:ascii="Times New Roman" w:hAnsi="Times New Roman" w:cs="Times New Roman"/>
          <w:b/>
          <w:i/>
          <w:sz w:val="28"/>
        </w:rPr>
        <w:t>–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="00103E7B">
        <w:rPr>
          <w:rFonts w:ascii="Times New Roman" w:hAnsi="Times New Roman" w:cs="Times New Roman"/>
          <w:sz w:val="28"/>
        </w:rPr>
        <w:t>окружающая среда, качество которой обеспечивает устойчивое функционирование естественных экологических систем, природных и природно – антропогенных объектов;</w:t>
      </w:r>
    </w:p>
    <w:p w:rsidR="00103E7B" w:rsidRDefault="00103E7B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103E7B">
        <w:rPr>
          <w:rFonts w:ascii="Times New Roman" w:hAnsi="Times New Roman" w:cs="Times New Roman"/>
          <w:b/>
          <w:i/>
          <w:sz w:val="28"/>
        </w:rPr>
        <w:lastRenderedPageBreak/>
        <w:t xml:space="preserve">Негативное воздействие на окружающую среду </w:t>
      </w:r>
      <w:r>
        <w:rPr>
          <w:rFonts w:ascii="Times New Roman" w:hAnsi="Times New Roman" w:cs="Times New Roman"/>
          <w:b/>
          <w:i/>
          <w:sz w:val="28"/>
        </w:rPr>
        <w:t>–</w:t>
      </w:r>
      <w:r w:rsidRPr="00103E7B"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воздействие хозяйственной и иной деятельности, последствия которой приводят к негативным изменениям качества окружающей среды;</w:t>
      </w:r>
    </w:p>
    <w:p w:rsidR="00103E7B" w:rsidRDefault="00103E7B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Природные ресурсы – </w:t>
      </w:r>
      <w:r>
        <w:rPr>
          <w:rFonts w:ascii="Times New Roman" w:hAnsi="Times New Roman" w:cs="Times New Roman"/>
          <w:sz w:val="28"/>
        </w:rPr>
        <w:t>компоненты природной среды, природные объекты и природно-антропогенные объекты, которые используются или могут быть использованы при осуществлении хозяйственной или иной деятельности в качестве источников энергии, продуктов производства и предметов потребления и имеют потребительскую ценность;</w:t>
      </w:r>
    </w:p>
    <w:p w:rsidR="00103E7B" w:rsidRDefault="00103E7B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Использование природных ресурсов – </w:t>
      </w:r>
      <w:r>
        <w:rPr>
          <w:rFonts w:ascii="Times New Roman" w:hAnsi="Times New Roman" w:cs="Times New Roman"/>
          <w:sz w:val="28"/>
        </w:rPr>
        <w:t xml:space="preserve">эксплуатация природных ресурсов, вовлечение их в хозяйственный оборот. В том числе все виды воздействия на них в процессе хозяйственной и иной деятельности; </w:t>
      </w:r>
    </w:p>
    <w:p w:rsidR="00CB72A7" w:rsidRDefault="00CB72A7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Нормативы в области охраны окружающей среды </w:t>
      </w:r>
      <w:r w:rsidRPr="00CB72A7">
        <w:rPr>
          <w:rFonts w:ascii="Times New Roman" w:hAnsi="Times New Roman" w:cs="Times New Roman"/>
          <w:i/>
          <w:sz w:val="28"/>
        </w:rPr>
        <w:t>(природоохранные нормативы)</w:t>
      </w:r>
      <w:r>
        <w:rPr>
          <w:rFonts w:ascii="Times New Roman" w:hAnsi="Times New Roman" w:cs="Times New Roman"/>
          <w:sz w:val="28"/>
        </w:rPr>
        <w:t xml:space="preserve"> – установленные нормативы качества окружающей среды и нормативы допустимого воздействия на нее, при соблюдении которых обеспечивается устойчивое функционирование естественных экологических систем и сохраняется биологическое разнообразие; </w:t>
      </w:r>
    </w:p>
    <w:p w:rsidR="00CB72A7" w:rsidRDefault="00CB72A7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Оценка воздействия на окружающую среду</w:t>
      </w:r>
      <w:r w:rsidR="00967789">
        <w:rPr>
          <w:rFonts w:ascii="Times New Roman" w:hAnsi="Times New Roman" w:cs="Times New Roman"/>
          <w:b/>
          <w:i/>
          <w:sz w:val="28"/>
        </w:rPr>
        <w:t xml:space="preserve"> – </w:t>
      </w:r>
      <w:r w:rsidR="00967789">
        <w:rPr>
          <w:rFonts w:ascii="Times New Roman" w:hAnsi="Times New Roman" w:cs="Times New Roman"/>
          <w:sz w:val="28"/>
        </w:rPr>
        <w:t>вид деятельности по выявлению, анализу и учету прямых, косвенных и иных последствий воздействия на окружающую среду планируемой хозяйственной или иной деятельности в целях принятия, решения о возможности или невозможности ее осуществления;</w:t>
      </w:r>
    </w:p>
    <w:p w:rsidR="00967789" w:rsidRDefault="00967789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Мониторинг окружающей среды </w:t>
      </w:r>
      <w:r>
        <w:rPr>
          <w:rFonts w:ascii="Times New Roman" w:hAnsi="Times New Roman" w:cs="Times New Roman"/>
          <w:i/>
          <w:sz w:val="28"/>
        </w:rPr>
        <w:t xml:space="preserve">(экологический мониторинг) </w:t>
      </w:r>
      <w:r>
        <w:rPr>
          <w:rFonts w:ascii="Times New Roman" w:hAnsi="Times New Roman" w:cs="Times New Roman"/>
          <w:sz w:val="28"/>
        </w:rPr>
        <w:t>– комплексная система наблюдений за состоянием окружающей среды, оценки и прогноза изменений состояния окружающей среды под воздействием природных и антропогенных факторов;</w:t>
      </w:r>
    </w:p>
    <w:p w:rsidR="00967789" w:rsidRDefault="00967789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Требования в области охраны окружающей среды </w:t>
      </w:r>
      <w:r>
        <w:rPr>
          <w:rFonts w:ascii="Times New Roman" w:hAnsi="Times New Roman" w:cs="Times New Roman"/>
          <w:i/>
          <w:sz w:val="28"/>
        </w:rPr>
        <w:t xml:space="preserve">(природоохранные требования) – </w:t>
      </w:r>
      <w:r>
        <w:rPr>
          <w:rFonts w:ascii="Times New Roman" w:hAnsi="Times New Roman" w:cs="Times New Roman"/>
          <w:sz w:val="28"/>
        </w:rPr>
        <w:t>обязательные условия, ограничения или их совокупность, предъявляемые к хозяйственной и иной деятельности, установленные законами, иными правовыми актами, природоохранными нормативами, государственными стандартами и иными нормативными документами в области охраны окружающей среды;</w:t>
      </w:r>
    </w:p>
    <w:p w:rsidR="00967789" w:rsidRDefault="00967789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Вред окружающей среде – </w:t>
      </w:r>
      <w:r>
        <w:rPr>
          <w:rFonts w:ascii="Times New Roman" w:hAnsi="Times New Roman" w:cs="Times New Roman"/>
          <w:sz w:val="28"/>
        </w:rPr>
        <w:t>негативное изменение окружающей среды в результате ее загрязнения, повлекшее за собой деградацию естественных экологических систем и истощению природных ресурсов.</w:t>
      </w:r>
    </w:p>
    <w:p w:rsidR="00967789" w:rsidRDefault="00967789" w:rsidP="00F9633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967789" w:rsidRDefault="00967789" w:rsidP="00967789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001E40">
        <w:rPr>
          <w:rFonts w:ascii="Times New Roman" w:hAnsi="Times New Roman" w:cs="Times New Roman"/>
          <w:b/>
          <w:sz w:val="28"/>
        </w:rPr>
        <w:t>Порядок организации и проведения производственного экологического контроля</w:t>
      </w:r>
    </w:p>
    <w:p w:rsidR="003E39B0" w:rsidRDefault="003E39B0" w:rsidP="003E39B0">
      <w:pPr>
        <w:pStyle w:val="a3"/>
        <w:rPr>
          <w:rFonts w:ascii="Times New Roman" w:hAnsi="Times New Roman" w:cs="Times New Roman"/>
          <w:b/>
          <w:sz w:val="28"/>
        </w:rPr>
      </w:pPr>
    </w:p>
    <w:p w:rsidR="003E39B0" w:rsidRDefault="003E39B0" w:rsidP="003E39B0">
      <w:pPr>
        <w:pStyle w:val="a3"/>
        <w:ind w:firstLine="567"/>
        <w:rPr>
          <w:rFonts w:ascii="Times New Roman" w:hAnsi="Times New Roman" w:cs="Times New Roman"/>
          <w:sz w:val="28"/>
        </w:rPr>
      </w:pPr>
      <w:r w:rsidRPr="003E39B0">
        <w:rPr>
          <w:rFonts w:ascii="Times New Roman" w:hAnsi="Times New Roman" w:cs="Times New Roman"/>
          <w:sz w:val="28"/>
        </w:rPr>
        <w:t>3.1.</w:t>
      </w:r>
      <w:r>
        <w:rPr>
          <w:rFonts w:ascii="Times New Roman" w:hAnsi="Times New Roman" w:cs="Times New Roman"/>
          <w:sz w:val="28"/>
        </w:rPr>
        <w:t>Производственный экологический контроль проводится в соответствии с Планом – графиком производственного экологического контроля.</w:t>
      </w:r>
    </w:p>
    <w:p w:rsidR="003E39B0" w:rsidRDefault="003E39B0" w:rsidP="003E39B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3.2.Производственный экологический контроль включает:</w:t>
      </w:r>
    </w:p>
    <w:p w:rsidR="003E39B0" w:rsidRDefault="003E39B0" w:rsidP="003E39B0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3.2.1.Производственный контроль в области обращения с отходами производства и потребления.</w:t>
      </w:r>
    </w:p>
    <w:p w:rsidR="003E39B0" w:rsidRDefault="003E39B0" w:rsidP="003E39B0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3.2.2.Производственный контроль в области охраны атмосферного воздуха.</w:t>
      </w:r>
    </w:p>
    <w:p w:rsidR="003E39B0" w:rsidRDefault="003E39B0" w:rsidP="003E39B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3.2.3.Производственный контроль за водоснабжением и водоотведением.</w:t>
      </w:r>
    </w:p>
    <w:p w:rsidR="003E39B0" w:rsidRDefault="003E39B0" w:rsidP="003E39B0">
      <w:pPr>
        <w:pStyle w:val="a3"/>
        <w:ind w:firstLine="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3.2.4.Производственный контроль за выполнением противоаварийных мероприятий в местах накопления отходов.</w:t>
      </w:r>
    </w:p>
    <w:p w:rsidR="003E39B0" w:rsidRDefault="003E39B0" w:rsidP="003E39B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3.3.Программа производственного экологического контроля разработана ответственным за проведение производственного экологического контроля. Необходимые изменения, дополнения в программу (план) производственного экологического контроля вносятся при изменении вида деятельности, технологии, других существенных изменениях деятельности.</w:t>
      </w:r>
    </w:p>
    <w:p w:rsidR="003E39B0" w:rsidRDefault="003E39B0" w:rsidP="003E39B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3.4.Разработанная программа производственного экологического контроля утверждается Заведующим МБДОУ «Детский сад №3 «Беркат» с.Алхан-Юрт                   Урус-Мартановского муниципального района»</w:t>
      </w:r>
    </w:p>
    <w:p w:rsidR="007B0841" w:rsidRDefault="007B0841" w:rsidP="007B084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3.5.Мероприятия по проведению производственного контроля осуществляются ответственным за проведение производственного экологического контроля в соответствии с Планом – графиком.</w:t>
      </w:r>
    </w:p>
    <w:p w:rsidR="007B0841" w:rsidRDefault="007B0841" w:rsidP="007B0841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3.6.По итогам проверки составляется акт о соблюдении природоохранного законодательства в МБДОУ «Детский сад №3 «Беркат» с.Алхан-Юрт                                                      Урус-Мартановского муниципального района» на основании которого выносится предписание об устранении замечаний.</w:t>
      </w:r>
    </w:p>
    <w:p w:rsidR="003E39B0" w:rsidRDefault="003E39B0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3E39B0">
      <w:pPr>
        <w:pStyle w:val="a3"/>
        <w:rPr>
          <w:rFonts w:ascii="Times New Roman" w:hAnsi="Times New Roman" w:cs="Times New Roman"/>
          <w:sz w:val="28"/>
        </w:rPr>
      </w:pPr>
    </w:p>
    <w:p w:rsidR="007B0841" w:rsidRDefault="007B0841" w:rsidP="007B084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B0841">
        <w:rPr>
          <w:rFonts w:ascii="Times New Roman" w:hAnsi="Times New Roman" w:cs="Times New Roman"/>
          <w:b/>
          <w:sz w:val="28"/>
        </w:rPr>
        <w:lastRenderedPageBreak/>
        <w:t>4.План – график производственного контроля</w:t>
      </w:r>
    </w:p>
    <w:p w:rsidR="007B0841" w:rsidRDefault="007B0841" w:rsidP="007B0841">
      <w:pPr>
        <w:pStyle w:val="a3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10695" w:type="dxa"/>
        <w:jc w:val="center"/>
        <w:tblLook w:val="04A0" w:firstRow="1" w:lastRow="0" w:firstColumn="1" w:lastColumn="0" w:noHBand="0" w:noVBand="1"/>
      </w:tblPr>
      <w:tblGrid>
        <w:gridCol w:w="1953"/>
        <w:gridCol w:w="2396"/>
        <w:gridCol w:w="1625"/>
        <w:gridCol w:w="1263"/>
        <w:gridCol w:w="1479"/>
        <w:gridCol w:w="1979"/>
      </w:tblGrid>
      <w:tr w:rsidR="0051393E" w:rsidRPr="0051393E" w:rsidTr="00B34E09">
        <w:trPr>
          <w:jc w:val="center"/>
        </w:trPr>
        <w:tc>
          <w:tcPr>
            <w:tcW w:w="1953" w:type="dxa"/>
          </w:tcPr>
          <w:p w:rsidR="007B0841" w:rsidRPr="0051393E" w:rsidRDefault="007B0841" w:rsidP="007B08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93E">
              <w:rPr>
                <w:rFonts w:ascii="Times New Roman" w:hAnsi="Times New Roman" w:cs="Times New Roman"/>
                <w:b/>
                <w:sz w:val="20"/>
                <w:szCs w:val="20"/>
              </w:rPr>
              <w:t>Объект производственного контроля</w:t>
            </w:r>
          </w:p>
        </w:tc>
        <w:tc>
          <w:tcPr>
            <w:tcW w:w="2396" w:type="dxa"/>
          </w:tcPr>
          <w:p w:rsidR="007B0841" w:rsidRPr="0051393E" w:rsidRDefault="007B0841" w:rsidP="007B08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25" w:type="dxa"/>
          </w:tcPr>
          <w:p w:rsidR="007B0841" w:rsidRPr="0051393E" w:rsidRDefault="007B0841" w:rsidP="007B08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Периодичность контроля </w:t>
            </w:r>
          </w:p>
        </w:tc>
        <w:tc>
          <w:tcPr>
            <w:tcW w:w="1263" w:type="dxa"/>
          </w:tcPr>
          <w:p w:rsidR="007B0841" w:rsidRPr="0051393E" w:rsidRDefault="007B0841" w:rsidP="007B08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Основание </w:t>
            </w:r>
          </w:p>
        </w:tc>
        <w:tc>
          <w:tcPr>
            <w:tcW w:w="1479" w:type="dxa"/>
          </w:tcPr>
          <w:p w:rsidR="007B0841" w:rsidRPr="0051393E" w:rsidRDefault="007B0841" w:rsidP="007B08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Исполнитель </w:t>
            </w:r>
          </w:p>
        </w:tc>
        <w:tc>
          <w:tcPr>
            <w:tcW w:w="1979" w:type="dxa"/>
          </w:tcPr>
          <w:p w:rsidR="007B0841" w:rsidRPr="0051393E" w:rsidRDefault="007B0841" w:rsidP="007B08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9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исполнения </w:t>
            </w:r>
          </w:p>
        </w:tc>
      </w:tr>
      <w:tr w:rsidR="007B0841" w:rsidRPr="0051393E" w:rsidTr="00B34E09">
        <w:trPr>
          <w:jc w:val="center"/>
        </w:trPr>
        <w:tc>
          <w:tcPr>
            <w:tcW w:w="10695" w:type="dxa"/>
            <w:gridSpan w:val="6"/>
          </w:tcPr>
          <w:p w:rsidR="007B0841" w:rsidRPr="0051393E" w:rsidRDefault="007B0841" w:rsidP="007B084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93E">
              <w:rPr>
                <w:rFonts w:ascii="Times New Roman" w:hAnsi="Times New Roman" w:cs="Times New Roman"/>
                <w:b/>
                <w:sz w:val="20"/>
                <w:szCs w:val="20"/>
              </w:rPr>
              <w:t>4.1.Контроль в области обращения с отходами производства и потребления</w:t>
            </w:r>
          </w:p>
        </w:tc>
      </w:tr>
      <w:tr w:rsidR="0051393E" w:rsidRPr="0051393E" w:rsidTr="00B34E09">
        <w:trPr>
          <w:jc w:val="center"/>
        </w:trPr>
        <w:tc>
          <w:tcPr>
            <w:tcW w:w="1953" w:type="dxa"/>
            <w:vMerge w:val="restart"/>
          </w:tcPr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Обязательное наличие документов;</w:t>
            </w:r>
          </w:p>
        </w:tc>
        <w:tc>
          <w:tcPr>
            <w:tcW w:w="2396" w:type="dxa"/>
          </w:tcPr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393E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проекта нормативов образования отходов и лимитов на их размещение ПНООЛР</w:t>
            </w:r>
          </w:p>
        </w:tc>
        <w:tc>
          <w:tcPr>
            <w:tcW w:w="1625" w:type="dxa"/>
          </w:tcPr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изменении производственного процесса и используемого сырья</w:t>
            </w:r>
          </w:p>
        </w:tc>
      </w:tr>
      <w:tr w:rsidR="0051393E" w:rsidRPr="0051393E" w:rsidTr="00B34E09">
        <w:trPr>
          <w:jc w:val="center"/>
        </w:trPr>
        <w:tc>
          <w:tcPr>
            <w:tcW w:w="1953" w:type="dxa"/>
            <w:vMerge/>
          </w:tcPr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Получение документа об утверждении нормативов образования отходов и лимитов на их размещение (лимит)</w:t>
            </w:r>
          </w:p>
        </w:tc>
        <w:tc>
          <w:tcPr>
            <w:tcW w:w="1625" w:type="dxa"/>
          </w:tcPr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51393E" w:rsidRPr="0051393E" w:rsidRDefault="0051393E" w:rsidP="007B08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 изменении производственного процесса и используемого сырья</w:t>
            </w:r>
          </w:p>
        </w:tc>
      </w:tr>
      <w:tr w:rsidR="0051393E" w:rsidRPr="0051393E" w:rsidTr="00B34E09">
        <w:trPr>
          <w:jc w:val="center"/>
        </w:trPr>
        <w:tc>
          <w:tcPr>
            <w:tcW w:w="1953" w:type="dxa"/>
            <w:vMerge w:val="restart"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отчетности в органы МПР, Росстат</w:t>
            </w:r>
          </w:p>
        </w:tc>
        <w:tc>
          <w:tcPr>
            <w:tcW w:w="2396" w:type="dxa"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Подтверждение неизменности технического процесса техотчетом</w:t>
            </w:r>
          </w:p>
        </w:tc>
        <w:tc>
          <w:tcPr>
            <w:tcW w:w="1625" w:type="dxa"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51393E" w:rsidRPr="00B37136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 Арсаев С.Х.</w:t>
            </w:r>
          </w:p>
        </w:tc>
        <w:tc>
          <w:tcPr>
            <w:tcW w:w="1979" w:type="dxa"/>
          </w:tcPr>
          <w:p w:rsidR="0051393E" w:rsidRPr="0051393E" w:rsidRDefault="0051393E" w:rsidP="00513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51393E" w:rsidRPr="0051393E" w:rsidTr="00B34E09">
        <w:trPr>
          <w:jc w:val="center"/>
        </w:trPr>
        <w:tc>
          <w:tcPr>
            <w:tcW w:w="1953" w:type="dxa"/>
            <w:vMerge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Составление справки статистической отчетности 2-тп (отходы)</w:t>
            </w:r>
          </w:p>
        </w:tc>
        <w:tc>
          <w:tcPr>
            <w:tcW w:w="1625" w:type="dxa"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51393E" w:rsidRDefault="0051393E" w:rsidP="00513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51393E" w:rsidRDefault="0051393E" w:rsidP="0051393E"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51393E" w:rsidRPr="0051393E" w:rsidRDefault="0051393E" w:rsidP="00513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51393E" w:rsidRPr="0051393E" w:rsidTr="00B34E09">
        <w:trPr>
          <w:jc w:val="center"/>
        </w:trPr>
        <w:tc>
          <w:tcPr>
            <w:tcW w:w="1953" w:type="dxa"/>
            <w:vMerge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Расчет платы за негативное воздействие на ОС</w:t>
            </w:r>
          </w:p>
        </w:tc>
        <w:tc>
          <w:tcPr>
            <w:tcW w:w="1625" w:type="dxa"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51393E" w:rsidRPr="0051393E" w:rsidRDefault="0051393E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51393E" w:rsidRDefault="0051393E" w:rsidP="00513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51393E" w:rsidRDefault="0051393E" w:rsidP="0051393E"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51393E" w:rsidRPr="0051393E" w:rsidRDefault="0051393E" w:rsidP="00513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6717C8" w:rsidRPr="0051393E" w:rsidTr="00B34E09">
        <w:trPr>
          <w:jc w:val="center"/>
        </w:trPr>
        <w:tc>
          <w:tcPr>
            <w:tcW w:w="1953" w:type="dxa"/>
            <w:vMerge w:val="restart"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первичного учета</w:t>
            </w:r>
          </w:p>
        </w:tc>
        <w:tc>
          <w:tcPr>
            <w:tcW w:w="2396" w:type="dxa"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Ведение журнала учета движения отходов</w:t>
            </w:r>
          </w:p>
        </w:tc>
        <w:tc>
          <w:tcPr>
            <w:tcW w:w="1625" w:type="dxa"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6717C8" w:rsidRDefault="006717C8" w:rsidP="005139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6717C8" w:rsidRDefault="006717C8" w:rsidP="00513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7C8" w:rsidRPr="0051393E" w:rsidRDefault="006717C8" w:rsidP="0051393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</w:tc>
      </w:tr>
      <w:tr w:rsidR="006717C8" w:rsidRPr="0051393E" w:rsidTr="00B34E09">
        <w:trPr>
          <w:jc w:val="center"/>
        </w:trPr>
        <w:tc>
          <w:tcPr>
            <w:tcW w:w="1953" w:type="dxa"/>
            <w:vMerge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контроль за своевременным раздельным сбором и вывозом отходов на утилизацию</w:t>
            </w:r>
          </w:p>
        </w:tc>
        <w:tc>
          <w:tcPr>
            <w:tcW w:w="1625" w:type="dxa"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6717C8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«Экология» </w:t>
            </w:r>
          </w:p>
          <w:p w:rsidR="006717C8" w:rsidRDefault="006717C8" w:rsidP="006717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6717C8" w:rsidRPr="0051393E" w:rsidRDefault="006717C8" w:rsidP="006717C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6717C8" w:rsidRDefault="006717C8" w:rsidP="006717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7C8" w:rsidRDefault="006717C8" w:rsidP="006717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7C8" w:rsidRPr="0051393E" w:rsidRDefault="006717C8" w:rsidP="006717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</w:t>
            </w:r>
          </w:p>
        </w:tc>
      </w:tr>
      <w:tr w:rsidR="006717C8" w:rsidRPr="0051393E" w:rsidTr="00B34E09">
        <w:trPr>
          <w:jc w:val="center"/>
        </w:trPr>
        <w:tc>
          <w:tcPr>
            <w:tcW w:w="1953" w:type="dxa"/>
            <w:vMerge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контроль за своевременным сбором и вывозом отходов подлежащих захоронению на полигон</w:t>
            </w:r>
          </w:p>
        </w:tc>
        <w:tc>
          <w:tcPr>
            <w:tcW w:w="1625" w:type="dxa"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6717C8" w:rsidRPr="0051393E" w:rsidRDefault="006717C8" w:rsidP="0051393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6717C8" w:rsidRDefault="006717C8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7C8" w:rsidRDefault="006717C8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ООО «Экология»</w:t>
            </w:r>
          </w:p>
          <w:p w:rsidR="006717C8" w:rsidRDefault="006717C8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6717C8" w:rsidRPr="0051393E" w:rsidRDefault="006717C8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6717C8" w:rsidRDefault="006717C8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7C8" w:rsidRDefault="006717C8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17C8" w:rsidRPr="0051393E" w:rsidRDefault="006717C8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Постоянно</w:t>
            </w:r>
          </w:p>
        </w:tc>
      </w:tr>
      <w:tr w:rsidR="00606A2B" w:rsidRPr="0051393E" w:rsidTr="00B34E09">
        <w:trPr>
          <w:jc w:val="center"/>
        </w:trPr>
        <w:tc>
          <w:tcPr>
            <w:tcW w:w="1953" w:type="dxa"/>
            <w:vMerge w:val="restart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Места временного накопления отходов</w:t>
            </w:r>
          </w:p>
        </w:tc>
        <w:tc>
          <w:tcPr>
            <w:tcW w:w="2396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Учет объемов накопления отходов в соответствии с их лимитом</w:t>
            </w:r>
          </w:p>
        </w:tc>
        <w:tc>
          <w:tcPr>
            <w:tcW w:w="1625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606A2B" w:rsidRPr="0051393E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606A2B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Pr="0051393E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</w:tc>
      </w:tr>
      <w:tr w:rsidR="00606A2B" w:rsidRPr="0051393E" w:rsidTr="00B34E09">
        <w:trPr>
          <w:jc w:val="center"/>
        </w:trPr>
        <w:tc>
          <w:tcPr>
            <w:tcW w:w="1953" w:type="dxa"/>
            <w:vMerge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контроль выполнения мероприятий по уборке территории </w:t>
            </w:r>
          </w:p>
        </w:tc>
        <w:tc>
          <w:tcPr>
            <w:tcW w:w="1625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606A2B" w:rsidRPr="0051393E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606A2B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Pr="0051393E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</w:tc>
      </w:tr>
      <w:tr w:rsidR="00606A2B" w:rsidRPr="0051393E" w:rsidTr="00B34E09">
        <w:trPr>
          <w:jc w:val="center"/>
        </w:trPr>
        <w:tc>
          <w:tcPr>
            <w:tcW w:w="1953" w:type="dxa"/>
            <w:vMerge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Организация и контроль выполнения мероприятий по ремонту (замене), покраске урн; ремонту (замене), покраске и маркировке емкостей для временного накопления отходов (контейнеров, стеллажей)</w:t>
            </w:r>
          </w:p>
        </w:tc>
        <w:tc>
          <w:tcPr>
            <w:tcW w:w="1625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606A2B" w:rsidRPr="0051393E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606A2B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Pr="0051393E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</w:tc>
      </w:tr>
      <w:tr w:rsidR="00606A2B" w:rsidRPr="0051393E" w:rsidTr="00B34E09">
        <w:trPr>
          <w:jc w:val="center"/>
        </w:trPr>
        <w:tc>
          <w:tcPr>
            <w:tcW w:w="1953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Организация и контроль сбора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вторсырья (макулатуры, пленки)</w:t>
            </w:r>
          </w:p>
        </w:tc>
        <w:tc>
          <w:tcPr>
            <w:tcW w:w="1625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606A2B" w:rsidRPr="0051393E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Арсаев С.Х.</w:t>
            </w:r>
          </w:p>
        </w:tc>
        <w:tc>
          <w:tcPr>
            <w:tcW w:w="1979" w:type="dxa"/>
          </w:tcPr>
          <w:p w:rsidR="00606A2B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Pr="0051393E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Ежемесячно</w:t>
            </w:r>
          </w:p>
        </w:tc>
      </w:tr>
      <w:tr w:rsidR="00606A2B" w:rsidRPr="0051393E" w:rsidTr="00B34E09">
        <w:trPr>
          <w:jc w:val="center"/>
        </w:trPr>
        <w:tc>
          <w:tcPr>
            <w:tcW w:w="10695" w:type="dxa"/>
            <w:gridSpan w:val="6"/>
          </w:tcPr>
          <w:p w:rsidR="00606A2B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4.2.Контроль в области охраны атмосферного воздуха</w:t>
            </w:r>
          </w:p>
        </w:tc>
      </w:tr>
      <w:tr w:rsidR="00606A2B" w:rsidRPr="0051393E" w:rsidTr="00B34E09">
        <w:trPr>
          <w:jc w:val="center"/>
        </w:trPr>
        <w:tc>
          <w:tcPr>
            <w:tcW w:w="1953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Обязательное наличие документов:</w:t>
            </w:r>
          </w:p>
        </w:tc>
        <w:tc>
          <w:tcPr>
            <w:tcW w:w="2396" w:type="dxa"/>
          </w:tcPr>
          <w:p w:rsidR="00606A2B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Разработка проекта предельно допустимых выбросов в атмосферный воздух ПВД</w:t>
            </w:r>
          </w:p>
        </w:tc>
        <w:tc>
          <w:tcPr>
            <w:tcW w:w="1625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3" w:type="dxa"/>
          </w:tcPr>
          <w:p w:rsidR="00606A2B" w:rsidRPr="0051393E" w:rsidRDefault="00606A2B" w:rsidP="00606A2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9" w:type="dxa"/>
          </w:tcPr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Отв.за ПК</w:t>
            </w:r>
          </w:p>
          <w:p w:rsidR="00606A2B" w:rsidRDefault="00606A2B" w:rsidP="00606A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36">
              <w:rPr>
                <w:rFonts w:ascii="Times New Roman" w:hAnsi="Times New Roman" w:cs="Times New Roman"/>
                <w:b/>
                <w:sz w:val="20"/>
                <w:szCs w:val="20"/>
              </w:rPr>
              <w:t>Арсаев С.Х.</w:t>
            </w:r>
          </w:p>
        </w:tc>
        <w:tc>
          <w:tcPr>
            <w:tcW w:w="1979" w:type="dxa"/>
          </w:tcPr>
          <w:p w:rsidR="00606A2B" w:rsidRDefault="00606A2B" w:rsidP="00606A2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B0841" w:rsidRPr="007B0841" w:rsidRDefault="007B0841" w:rsidP="007B0841">
      <w:pPr>
        <w:pStyle w:val="a3"/>
        <w:rPr>
          <w:rFonts w:ascii="Times New Roman" w:hAnsi="Times New Roman" w:cs="Times New Roman"/>
          <w:b/>
          <w:sz w:val="28"/>
        </w:rPr>
      </w:pPr>
    </w:p>
    <w:p w:rsidR="007B0841" w:rsidRDefault="007B0841" w:rsidP="007B084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06A2B" w:rsidRDefault="00606A2B" w:rsidP="007B0841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606A2B" w:rsidRPr="00606A2B" w:rsidRDefault="00606A2B" w:rsidP="00606A2B"/>
    <w:p w:rsidR="00C50745" w:rsidRPr="00C50745" w:rsidRDefault="00C50745" w:rsidP="007D3678">
      <w:pPr>
        <w:pStyle w:val="a3"/>
        <w:rPr>
          <w:rFonts w:ascii="Times New Roman" w:hAnsi="Times New Roman" w:cs="Times New Roman"/>
          <w:b/>
          <w:sz w:val="28"/>
          <w:szCs w:val="34"/>
        </w:rPr>
      </w:pPr>
    </w:p>
    <w:sectPr w:rsidR="00C50745" w:rsidRPr="00C50745" w:rsidSect="00FC1D26">
      <w:pgSz w:w="11906" w:h="16838"/>
      <w:pgMar w:top="851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53D"/>
    <w:multiLevelType w:val="hybridMultilevel"/>
    <w:tmpl w:val="0E8ED1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F4DF9"/>
    <w:multiLevelType w:val="hybridMultilevel"/>
    <w:tmpl w:val="3B48C9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25692"/>
    <w:multiLevelType w:val="hybridMultilevel"/>
    <w:tmpl w:val="CF66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701A4"/>
    <w:multiLevelType w:val="hybridMultilevel"/>
    <w:tmpl w:val="45486D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4D"/>
    <w:rsid w:val="00001E40"/>
    <w:rsid w:val="00006145"/>
    <w:rsid w:val="000B6D33"/>
    <w:rsid w:val="00103E7B"/>
    <w:rsid w:val="00171F50"/>
    <w:rsid w:val="002029AC"/>
    <w:rsid w:val="00217B05"/>
    <w:rsid w:val="00230591"/>
    <w:rsid w:val="002C4C6E"/>
    <w:rsid w:val="0030299F"/>
    <w:rsid w:val="00312251"/>
    <w:rsid w:val="003E39B0"/>
    <w:rsid w:val="003E43A7"/>
    <w:rsid w:val="004A0D4D"/>
    <w:rsid w:val="004B44E1"/>
    <w:rsid w:val="0051393E"/>
    <w:rsid w:val="00534C15"/>
    <w:rsid w:val="00587DFE"/>
    <w:rsid w:val="00606A2B"/>
    <w:rsid w:val="006537DB"/>
    <w:rsid w:val="006654DD"/>
    <w:rsid w:val="006717C8"/>
    <w:rsid w:val="006A41C0"/>
    <w:rsid w:val="00704932"/>
    <w:rsid w:val="007139FE"/>
    <w:rsid w:val="007169AB"/>
    <w:rsid w:val="007201D1"/>
    <w:rsid w:val="007B0841"/>
    <w:rsid w:val="007D3678"/>
    <w:rsid w:val="009075E7"/>
    <w:rsid w:val="00917835"/>
    <w:rsid w:val="00967789"/>
    <w:rsid w:val="00970981"/>
    <w:rsid w:val="009D79D2"/>
    <w:rsid w:val="00A6720B"/>
    <w:rsid w:val="00A72B85"/>
    <w:rsid w:val="00A75A4B"/>
    <w:rsid w:val="00AF6412"/>
    <w:rsid w:val="00B27D1C"/>
    <w:rsid w:val="00B34E09"/>
    <w:rsid w:val="00B64785"/>
    <w:rsid w:val="00C50745"/>
    <w:rsid w:val="00C871BD"/>
    <w:rsid w:val="00CB72A7"/>
    <w:rsid w:val="00CF0271"/>
    <w:rsid w:val="00D407D7"/>
    <w:rsid w:val="00D74255"/>
    <w:rsid w:val="00DD6767"/>
    <w:rsid w:val="00E06C95"/>
    <w:rsid w:val="00EA40CC"/>
    <w:rsid w:val="00EB1A3F"/>
    <w:rsid w:val="00F96330"/>
    <w:rsid w:val="00FB595F"/>
    <w:rsid w:val="00FC1D26"/>
    <w:rsid w:val="00FD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86C80"/>
  <w15:chartTrackingRefBased/>
  <w15:docId w15:val="{E74E7BEE-DE6B-46A2-8881-B404DBC49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2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1D26"/>
    <w:pPr>
      <w:ind w:left="720"/>
      <w:contextualSpacing/>
    </w:pPr>
  </w:style>
  <w:style w:type="table" w:styleId="a5">
    <w:name w:val="Table Grid"/>
    <w:basedOn w:val="a1"/>
    <w:uiPriority w:val="39"/>
    <w:rsid w:val="007B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D3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3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3938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2021-07-01T15:51:00Z</cp:lastPrinted>
  <dcterms:created xsi:type="dcterms:W3CDTF">2021-01-27T06:30:00Z</dcterms:created>
  <dcterms:modified xsi:type="dcterms:W3CDTF">2021-07-01T15:53:00Z</dcterms:modified>
</cp:coreProperties>
</file>