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014" w:rsidRDefault="002A1014" w:rsidP="002A1014">
      <w:pPr>
        <w:spacing w:after="0" w:line="240" w:lineRule="auto"/>
        <w:ind w:left="567" w:hanging="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00.7pt">
            <v:imagedata r:id="rId7" o:title="Скан_20210701"/>
          </v:shape>
        </w:pict>
      </w:r>
    </w:p>
    <w:p w:rsidR="002A1014" w:rsidRDefault="002A1014" w:rsidP="002A1014">
      <w:pPr>
        <w:spacing w:after="0" w:line="240" w:lineRule="auto"/>
        <w:ind w:left="567" w:hanging="425"/>
        <w:jc w:val="both"/>
        <w:rPr>
          <w:rFonts w:ascii="Times New Roman" w:eastAsia="Times New Roman" w:hAnsi="Times New Roman" w:cs="Times New Roman"/>
          <w:sz w:val="28"/>
          <w:szCs w:val="28"/>
          <w:lang w:eastAsia="ru-RU"/>
        </w:rPr>
      </w:pPr>
    </w:p>
    <w:p w:rsidR="002A1014" w:rsidRDefault="002A1014" w:rsidP="002A1014">
      <w:pPr>
        <w:spacing w:after="0" w:line="240" w:lineRule="auto"/>
        <w:ind w:left="567" w:hanging="425"/>
        <w:jc w:val="both"/>
        <w:rPr>
          <w:rFonts w:ascii="Times New Roman" w:eastAsia="Times New Roman" w:hAnsi="Times New Roman" w:cs="Times New Roman"/>
          <w:sz w:val="28"/>
          <w:szCs w:val="28"/>
          <w:lang w:eastAsia="ru-RU"/>
        </w:rPr>
      </w:pPr>
    </w:p>
    <w:p w:rsidR="00147483" w:rsidRPr="00147483" w:rsidRDefault="00147483" w:rsidP="002A1014">
      <w:pPr>
        <w:spacing w:after="0" w:line="240" w:lineRule="auto"/>
        <w:ind w:left="567" w:hanging="425"/>
        <w:jc w:val="both"/>
        <w:rPr>
          <w:rFonts w:ascii="Times New Roman" w:eastAsia="Times New Roman" w:hAnsi="Times New Roman" w:cs="Times New Roman"/>
          <w:sz w:val="28"/>
          <w:szCs w:val="28"/>
          <w:lang w:eastAsia="ru-RU"/>
        </w:rPr>
      </w:pPr>
      <w:bookmarkStart w:id="0" w:name="_GoBack"/>
      <w:bookmarkEnd w:id="0"/>
      <w:r w:rsidRPr="00147483">
        <w:rPr>
          <w:rFonts w:ascii="Times New Roman" w:eastAsia="Times New Roman" w:hAnsi="Times New Roman" w:cs="Times New Roman"/>
          <w:sz w:val="28"/>
          <w:szCs w:val="28"/>
          <w:lang w:eastAsia="ru-RU"/>
        </w:rPr>
        <w:lastRenderedPageBreak/>
        <w:t xml:space="preserve">1.5. </w:t>
      </w:r>
      <w:r w:rsidRPr="00147483">
        <w:rPr>
          <w:rFonts w:ascii="Times New Roman" w:eastAsia="Times New Roman" w:hAnsi="Times New Roman" w:cs="Times New Roman"/>
          <w:b/>
          <w:sz w:val="28"/>
          <w:szCs w:val="28"/>
          <w:lang w:eastAsia="ru-RU"/>
        </w:rPr>
        <w:t>Оператор</w:t>
      </w:r>
      <w:r w:rsidRPr="00147483">
        <w:rPr>
          <w:rFonts w:ascii="Times New Roman" w:eastAsia="Times New Roman" w:hAnsi="Times New Roman" w:cs="Times New Roman"/>
          <w:sz w:val="28"/>
          <w:szCs w:val="28"/>
          <w:lang w:eastAsia="ru-RU"/>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1.6. </w:t>
      </w:r>
      <w:r w:rsidRPr="00147483">
        <w:rPr>
          <w:rFonts w:ascii="Times New Roman" w:eastAsia="Times New Roman" w:hAnsi="Times New Roman" w:cs="Times New Roman"/>
          <w:b/>
          <w:sz w:val="28"/>
          <w:szCs w:val="28"/>
          <w:lang w:eastAsia="ru-RU"/>
        </w:rPr>
        <w:t>Обработка персональных данных</w:t>
      </w:r>
      <w:r w:rsidRPr="00147483">
        <w:rPr>
          <w:rFonts w:ascii="Times New Roman" w:eastAsia="Times New Roman" w:hAnsi="Times New Roman" w:cs="Times New Roman"/>
          <w:sz w:val="28"/>
          <w:szCs w:val="28"/>
          <w:lang w:eastAsia="ru-RU"/>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1.7. </w:t>
      </w:r>
      <w:r w:rsidRPr="00147483">
        <w:rPr>
          <w:rFonts w:ascii="Times New Roman" w:eastAsia="Times New Roman" w:hAnsi="Times New Roman" w:cs="Times New Roman"/>
          <w:b/>
          <w:sz w:val="28"/>
          <w:szCs w:val="28"/>
          <w:lang w:eastAsia="ru-RU"/>
        </w:rPr>
        <w:t xml:space="preserve">Автоматизированная обработка персональных данных </w:t>
      </w:r>
      <w:r w:rsidRPr="00147483">
        <w:rPr>
          <w:rFonts w:ascii="Times New Roman" w:eastAsia="Times New Roman" w:hAnsi="Times New Roman" w:cs="Times New Roman"/>
          <w:sz w:val="28"/>
          <w:szCs w:val="28"/>
          <w:lang w:eastAsia="ru-RU"/>
        </w:rPr>
        <w:t>— обработка персональных данных с помощью средств вычислительной техники.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1.8. </w:t>
      </w:r>
      <w:r w:rsidRPr="00147483">
        <w:rPr>
          <w:rFonts w:ascii="Times New Roman" w:eastAsia="Times New Roman" w:hAnsi="Times New Roman" w:cs="Times New Roman"/>
          <w:b/>
          <w:sz w:val="28"/>
          <w:szCs w:val="28"/>
          <w:lang w:eastAsia="ru-RU"/>
        </w:rPr>
        <w:t>Распространение персональных данных</w:t>
      </w:r>
      <w:r w:rsidRPr="00147483">
        <w:rPr>
          <w:rFonts w:ascii="Times New Roman" w:eastAsia="Times New Roman" w:hAnsi="Times New Roman" w:cs="Times New Roman"/>
          <w:sz w:val="28"/>
          <w:szCs w:val="28"/>
          <w:lang w:eastAsia="ru-RU"/>
        </w:rPr>
        <w:t xml:space="preserve"> — действия, направленные на раскрытие персональных данных неопределенному кругу лиц.</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1.9. </w:t>
      </w:r>
      <w:r w:rsidRPr="00147483">
        <w:rPr>
          <w:rFonts w:ascii="Times New Roman" w:eastAsia="Times New Roman" w:hAnsi="Times New Roman" w:cs="Times New Roman"/>
          <w:b/>
          <w:sz w:val="28"/>
          <w:szCs w:val="28"/>
          <w:lang w:eastAsia="ru-RU"/>
        </w:rPr>
        <w:t>Предоставление персональных данных</w:t>
      </w:r>
      <w:r w:rsidRPr="00147483">
        <w:rPr>
          <w:rFonts w:ascii="Times New Roman" w:eastAsia="Times New Roman" w:hAnsi="Times New Roman" w:cs="Times New Roman"/>
          <w:sz w:val="28"/>
          <w:szCs w:val="28"/>
          <w:lang w:eastAsia="ru-RU"/>
        </w:rPr>
        <w:t xml:space="preserve"> — действия, направленные на раскрытие персональных данных определенному лицу или определенному кругу лиц.</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1.10. </w:t>
      </w:r>
      <w:r w:rsidRPr="00147483">
        <w:rPr>
          <w:rFonts w:ascii="Times New Roman" w:eastAsia="Times New Roman" w:hAnsi="Times New Roman" w:cs="Times New Roman"/>
          <w:b/>
          <w:sz w:val="28"/>
          <w:szCs w:val="28"/>
          <w:lang w:eastAsia="ru-RU"/>
        </w:rPr>
        <w:t>Блокирование персональных данных</w:t>
      </w:r>
      <w:r w:rsidRPr="00147483">
        <w:rPr>
          <w:rFonts w:ascii="Times New Roman" w:eastAsia="Times New Roman" w:hAnsi="Times New Roman" w:cs="Times New Roman"/>
          <w:sz w:val="28"/>
          <w:szCs w:val="28"/>
          <w:lang w:eastAsia="ru-RU"/>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1.11. </w:t>
      </w:r>
      <w:r w:rsidRPr="00147483">
        <w:rPr>
          <w:rFonts w:ascii="Times New Roman" w:eastAsia="Times New Roman" w:hAnsi="Times New Roman" w:cs="Times New Roman"/>
          <w:b/>
          <w:sz w:val="28"/>
          <w:szCs w:val="28"/>
          <w:lang w:eastAsia="ru-RU"/>
        </w:rPr>
        <w:t>Уничтожение персональных данных</w:t>
      </w:r>
      <w:r w:rsidRPr="00147483">
        <w:rPr>
          <w:rFonts w:ascii="Times New Roman" w:eastAsia="Times New Roman" w:hAnsi="Times New Roman" w:cs="Times New Roman"/>
          <w:sz w:val="28"/>
          <w:szCs w:val="28"/>
          <w:lang w:eastAsia="ru-RU"/>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1.12. </w:t>
      </w:r>
      <w:r w:rsidRPr="00147483">
        <w:rPr>
          <w:rFonts w:ascii="Times New Roman" w:eastAsia="Times New Roman" w:hAnsi="Times New Roman" w:cs="Times New Roman"/>
          <w:b/>
          <w:sz w:val="28"/>
          <w:szCs w:val="28"/>
          <w:lang w:eastAsia="ru-RU"/>
        </w:rPr>
        <w:t xml:space="preserve">Обезличивание персональных данных </w:t>
      </w:r>
      <w:r w:rsidRPr="00147483">
        <w:rPr>
          <w:rFonts w:ascii="Times New Roman" w:eastAsia="Times New Roman" w:hAnsi="Times New Roman" w:cs="Times New Roman"/>
          <w:sz w:val="28"/>
          <w:szCs w:val="28"/>
          <w:lang w:eastAsia="ru-RU"/>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1.13. </w:t>
      </w:r>
      <w:r w:rsidRPr="00147483">
        <w:rPr>
          <w:rFonts w:ascii="Times New Roman" w:eastAsia="Times New Roman" w:hAnsi="Times New Roman" w:cs="Times New Roman"/>
          <w:b/>
          <w:sz w:val="28"/>
          <w:szCs w:val="28"/>
          <w:lang w:eastAsia="ru-RU"/>
        </w:rPr>
        <w:t xml:space="preserve">Информационная система персональных данных </w:t>
      </w:r>
      <w:r w:rsidRPr="00147483">
        <w:rPr>
          <w:rFonts w:ascii="Times New Roman" w:eastAsia="Times New Roman" w:hAnsi="Times New Roman" w:cs="Times New Roman"/>
          <w:sz w:val="28"/>
          <w:szCs w:val="28"/>
          <w:lang w:eastAsia="ru-RU"/>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1.14. </w:t>
      </w:r>
      <w:r w:rsidRPr="00147483">
        <w:rPr>
          <w:rFonts w:ascii="Times New Roman" w:eastAsia="Times New Roman" w:hAnsi="Times New Roman" w:cs="Times New Roman"/>
          <w:b/>
          <w:sz w:val="28"/>
          <w:szCs w:val="28"/>
          <w:lang w:eastAsia="ru-RU"/>
        </w:rPr>
        <w:t>Общедоступные данные</w:t>
      </w:r>
      <w:r w:rsidRPr="00147483">
        <w:rPr>
          <w:rFonts w:ascii="Times New Roman" w:eastAsia="Times New Roman" w:hAnsi="Times New Roman" w:cs="Times New Roman"/>
          <w:sz w:val="28"/>
          <w:szCs w:val="28"/>
          <w:lang w:eastAsia="ru-RU"/>
        </w:rPr>
        <w:t xml:space="preserve"> — сведения общего характера и иная информация, доступ к которой не ограничен.</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1.15. </w:t>
      </w:r>
      <w:r w:rsidRPr="00147483">
        <w:rPr>
          <w:rFonts w:ascii="Times New Roman" w:eastAsia="Times New Roman" w:hAnsi="Times New Roman" w:cs="Times New Roman"/>
          <w:sz w:val="28"/>
          <w:szCs w:val="28"/>
          <w:shd w:val="clear" w:color="auto" w:fill="FFFFFF"/>
          <w:lang w:eastAsia="ru-RU"/>
        </w:rPr>
        <w:t>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1.16. К персональным данным работника, получаемым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147483" w:rsidRPr="00147483" w:rsidRDefault="00147483" w:rsidP="001474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7483">
        <w:rPr>
          <w:rFonts w:ascii="Times New Roman" w:eastAsia="Times New Roman" w:hAnsi="Times New Roman" w:cs="Times New Roman"/>
          <w:sz w:val="28"/>
          <w:szCs w:val="28"/>
          <w:lang w:eastAsia="ru-RU"/>
        </w:rPr>
        <w:t>-паспортные данные работника;</w:t>
      </w:r>
    </w:p>
    <w:p w:rsidR="00147483" w:rsidRPr="00147483" w:rsidRDefault="00147483" w:rsidP="001474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7483">
        <w:rPr>
          <w:rFonts w:ascii="Times New Roman" w:eastAsia="Times New Roman" w:hAnsi="Times New Roman" w:cs="Times New Roman"/>
          <w:sz w:val="28"/>
          <w:szCs w:val="28"/>
          <w:lang w:eastAsia="ru-RU"/>
        </w:rPr>
        <w:t>-ИНН;</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lastRenderedPageBreak/>
        <w:t>-копия страхового свидетельства государственного пенсионного страхования;</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-копия документа воинского учета (для военнообязанных и лиц, подлежащих призыву на военную службу);</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147483" w:rsidRPr="00147483" w:rsidRDefault="00147483" w:rsidP="001474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7483">
        <w:rPr>
          <w:rFonts w:ascii="Times New Roman" w:eastAsia="Times New Roman" w:hAnsi="Times New Roman" w:cs="Times New Roman"/>
          <w:sz w:val="28"/>
          <w:szCs w:val="28"/>
          <w:lang w:eastAsia="ru-RU"/>
        </w:rPr>
        <w:t>-документы о возрасте малолетних детей и месте их обучения;</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-документы о состоянии здоровья детей и других родственников (включая справки об инвалидности, о наличии хронических заболеваний);</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-документы о состоянии здоровья (сведения об инвалидности, о беременности и т.п.);</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147483" w:rsidRPr="00147483" w:rsidRDefault="00147483" w:rsidP="001474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7483">
        <w:rPr>
          <w:rFonts w:ascii="Times New Roman" w:eastAsia="Times New Roman" w:hAnsi="Times New Roman" w:cs="Times New Roman"/>
          <w:sz w:val="28"/>
          <w:szCs w:val="28"/>
          <w:lang w:eastAsia="ru-RU"/>
        </w:rPr>
        <w:t>-трудовой договор;</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-заключение по данным психологического исследования (если такое имеется);</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копии приказов о приеме, переводах, увольнении, повышении заработной платы, премировании, поощрениях и взысканиях;</w:t>
      </w:r>
    </w:p>
    <w:p w:rsidR="00147483" w:rsidRPr="00147483" w:rsidRDefault="00147483" w:rsidP="001474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7483">
        <w:rPr>
          <w:rFonts w:ascii="Times New Roman" w:eastAsia="Times New Roman" w:hAnsi="Times New Roman" w:cs="Times New Roman"/>
          <w:sz w:val="28"/>
          <w:szCs w:val="28"/>
          <w:lang w:eastAsia="ru-RU"/>
        </w:rPr>
        <w:t>-личная карточка по форме Т-2;</w:t>
      </w:r>
    </w:p>
    <w:p w:rsidR="00147483" w:rsidRPr="00147483" w:rsidRDefault="00147483" w:rsidP="0014748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47483">
        <w:rPr>
          <w:rFonts w:ascii="Times New Roman" w:eastAsia="Times New Roman" w:hAnsi="Times New Roman" w:cs="Times New Roman"/>
          <w:sz w:val="28"/>
          <w:szCs w:val="28"/>
          <w:lang w:eastAsia="ru-RU"/>
        </w:rPr>
        <w:t>-заявления, объяснительные и служебные записки работника;</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-документы о прохождении работником аттестации, повышения квалификации;</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ab/>
        <w:t>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ab/>
        <w:t>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целях.</w:t>
      </w:r>
    </w:p>
    <w:p w:rsidR="00147483" w:rsidRPr="00147483" w:rsidRDefault="00147483" w:rsidP="00147483">
      <w:pPr>
        <w:spacing w:after="0" w:line="240" w:lineRule="auto"/>
        <w:ind w:left="567" w:firstLine="709"/>
        <w:jc w:val="both"/>
        <w:rPr>
          <w:rFonts w:ascii="Times New Roman" w:eastAsia="Times New Roman" w:hAnsi="Times New Roman" w:cs="Times New Roman"/>
          <w:b/>
          <w:sz w:val="28"/>
          <w:szCs w:val="28"/>
          <w:lang w:eastAsia="ru-RU"/>
        </w:rPr>
      </w:pPr>
    </w:p>
    <w:p w:rsidR="00147483" w:rsidRPr="00147483" w:rsidRDefault="00147483" w:rsidP="00147483">
      <w:pPr>
        <w:spacing w:after="0" w:line="240" w:lineRule="auto"/>
        <w:ind w:left="567" w:firstLine="709"/>
        <w:jc w:val="center"/>
        <w:rPr>
          <w:rFonts w:ascii="Times New Roman" w:eastAsia="Times New Roman" w:hAnsi="Times New Roman" w:cs="Times New Roman"/>
          <w:sz w:val="28"/>
          <w:szCs w:val="28"/>
          <w:lang w:eastAsia="ru-RU"/>
        </w:rPr>
      </w:pPr>
      <w:r w:rsidRPr="00147483">
        <w:rPr>
          <w:rFonts w:ascii="Times New Roman" w:eastAsia="Times New Roman" w:hAnsi="Times New Roman" w:cs="Times New Roman"/>
          <w:b/>
          <w:sz w:val="28"/>
          <w:szCs w:val="28"/>
          <w:lang w:eastAsia="ru-RU"/>
        </w:rPr>
        <w:t xml:space="preserve">2. </w:t>
      </w:r>
      <w:r w:rsidRPr="00147483">
        <w:rPr>
          <w:rFonts w:ascii="Times New Roman" w:eastAsia="Times New Roman" w:hAnsi="Times New Roman" w:cs="Times New Roman"/>
          <w:b/>
          <w:bCs/>
          <w:sz w:val="28"/>
          <w:szCs w:val="28"/>
          <w:lang w:eastAsia="ru-RU"/>
        </w:rPr>
        <w:t>Общие требования при обработке персональных данных работника и гарантии их защиты</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w:t>
      </w:r>
      <w:r w:rsidRPr="00147483">
        <w:rPr>
          <w:rFonts w:ascii="Times New Roman" w:eastAsia="Times New Roman" w:hAnsi="Times New Roman" w:cs="Times New Roman"/>
          <w:sz w:val="28"/>
          <w:szCs w:val="28"/>
          <w:lang w:eastAsia="ru-RU"/>
        </w:rPr>
        <w:lastRenderedPageBreak/>
        <w:t>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2.1.2. 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2.1.4. Работодатель не имеет права получать и обрабатывать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-субъект персональных данных дал согласие в письменной форме на обработку своих персональных данных;</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-персональные данные сделаны общедоступными субъектом персональных данных;</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-обработка персональных данных необходима в связи с реализацией международных договоров Российской Федерации о реадмиссии;</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-обработка персональных данных осуществляется в соответствии с Федеральным </w:t>
      </w:r>
      <w:hyperlink r:id="rId8" w:history="1">
        <w:r w:rsidRPr="00147483">
          <w:rPr>
            <w:rFonts w:ascii="Times New Roman" w:eastAsia="Times New Roman" w:hAnsi="Times New Roman" w:cs="Times New Roman"/>
            <w:sz w:val="28"/>
            <w:szCs w:val="28"/>
            <w:lang w:eastAsia="ru-RU"/>
          </w:rPr>
          <w:t>законом</w:t>
        </w:r>
      </w:hyperlink>
      <w:r w:rsidRPr="00147483">
        <w:rPr>
          <w:rFonts w:ascii="Times New Roman" w:eastAsia="Times New Roman" w:hAnsi="Times New Roman" w:cs="Times New Roman"/>
          <w:sz w:val="28"/>
          <w:szCs w:val="28"/>
          <w:lang w:eastAsia="ru-RU"/>
        </w:rPr>
        <w:t xml:space="preserve"> от 25 января 2002 года N 8-ФЗ "О Всероссийской переписи населения";</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-обработка персональных данных осуществляется в соответствии с </w:t>
      </w:r>
      <w:hyperlink r:id="rId9" w:history="1">
        <w:r w:rsidRPr="00147483">
          <w:rPr>
            <w:rFonts w:ascii="Times New Roman" w:eastAsia="Times New Roman" w:hAnsi="Times New Roman" w:cs="Times New Roman"/>
            <w:sz w:val="28"/>
            <w:szCs w:val="28"/>
            <w:lang w:eastAsia="ru-RU"/>
          </w:rPr>
          <w:t>законодательством</w:t>
        </w:r>
      </w:hyperlink>
      <w:r w:rsidRPr="00147483">
        <w:rPr>
          <w:rFonts w:ascii="Times New Roman" w:eastAsia="Times New Roman" w:hAnsi="Times New Roman" w:cs="Times New Roman"/>
          <w:sz w:val="28"/>
          <w:szCs w:val="28"/>
          <w:lang w:eastAsia="ru-RU"/>
        </w:rPr>
        <w:t xml:space="preserve"> о государственной социальной помощи, трудовым </w:t>
      </w:r>
      <w:hyperlink r:id="rId10" w:history="1">
        <w:r w:rsidRPr="00147483">
          <w:rPr>
            <w:rFonts w:ascii="Times New Roman" w:eastAsia="Times New Roman" w:hAnsi="Times New Roman" w:cs="Times New Roman"/>
            <w:sz w:val="28"/>
            <w:szCs w:val="28"/>
            <w:lang w:eastAsia="ru-RU"/>
          </w:rPr>
          <w:t>законодательством</w:t>
        </w:r>
      </w:hyperlink>
      <w:r w:rsidRPr="00147483">
        <w:rPr>
          <w:rFonts w:ascii="Times New Roman" w:eastAsia="Times New Roman" w:hAnsi="Times New Roman" w:cs="Times New Roman"/>
          <w:sz w:val="28"/>
          <w:szCs w:val="28"/>
          <w:lang w:eastAsia="ru-RU"/>
        </w:rPr>
        <w:t>, пенсионным законодательством Российской Федерации;</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w:t>
      </w:r>
      <w:r w:rsidRPr="00147483">
        <w:rPr>
          <w:rFonts w:ascii="Times New Roman" w:eastAsia="Times New Roman" w:hAnsi="Times New Roman" w:cs="Times New Roman"/>
          <w:sz w:val="28"/>
          <w:szCs w:val="28"/>
          <w:lang w:eastAsia="ru-RU"/>
        </w:rPr>
        <w:lastRenderedPageBreak/>
        <w:t>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оперативно-разыскной деятельности, об исполнительном производстве, уголовно-исполнительным </w:t>
      </w:r>
      <w:hyperlink r:id="rId11" w:history="1">
        <w:r w:rsidRPr="00147483">
          <w:rPr>
            <w:rFonts w:ascii="Times New Roman" w:eastAsia="Times New Roman" w:hAnsi="Times New Roman" w:cs="Times New Roman"/>
            <w:sz w:val="28"/>
            <w:szCs w:val="28"/>
            <w:lang w:eastAsia="ru-RU"/>
          </w:rPr>
          <w:t>законодательством</w:t>
        </w:r>
      </w:hyperlink>
      <w:r w:rsidRPr="00147483">
        <w:rPr>
          <w:rFonts w:ascii="Times New Roman" w:eastAsia="Times New Roman" w:hAnsi="Times New Roman" w:cs="Times New Roman"/>
          <w:sz w:val="28"/>
          <w:szCs w:val="28"/>
          <w:lang w:eastAsia="ru-RU"/>
        </w:rPr>
        <w:t xml:space="preserve"> Российской Федерации;</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-обработка полученных в установленных </w:t>
      </w:r>
      <w:hyperlink r:id="rId12" w:history="1">
        <w:r w:rsidRPr="00147483">
          <w:rPr>
            <w:rFonts w:ascii="Times New Roman" w:eastAsia="Times New Roman" w:hAnsi="Times New Roman" w:cs="Times New Roman"/>
            <w:sz w:val="28"/>
            <w:szCs w:val="28"/>
            <w:lang w:eastAsia="ru-RU"/>
          </w:rPr>
          <w:t>законодательством</w:t>
        </w:r>
      </w:hyperlink>
      <w:r w:rsidRPr="00147483">
        <w:rPr>
          <w:rFonts w:ascii="Times New Roman" w:eastAsia="Times New Roman" w:hAnsi="Times New Roman" w:cs="Times New Roman"/>
          <w:sz w:val="28"/>
          <w:szCs w:val="28"/>
          <w:lang w:eastAsia="ru-RU"/>
        </w:rPr>
        <w:t xml:space="preserve"> Российской Федерации случаях персональных данных осуществляется органами прокуратуры в связи с осуществлением ими прокурорского надзора;</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147483" w:rsidRPr="00147483" w:rsidRDefault="00147483" w:rsidP="00147483">
      <w:pPr>
        <w:spacing w:after="0" w:line="240" w:lineRule="auto"/>
        <w:ind w:left="567"/>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-обработка персональных данных осуществляется в соответствии с </w:t>
      </w:r>
      <w:hyperlink r:id="rId13" w:history="1">
        <w:r w:rsidRPr="00147483">
          <w:rPr>
            <w:rFonts w:ascii="Times New Roman" w:eastAsia="Times New Roman" w:hAnsi="Times New Roman" w:cs="Times New Roman"/>
            <w:sz w:val="28"/>
            <w:szCs w:val="28"/>
            <w:lang w:eastAsia="ru-RU"/>
          </w:rPr>
          <w:t>законодательством</w:t>
        </w:r>
      </w:hyperlink>
      <w:r w:rsidRPr="00147483">
        <w:rPr>
          <w:rFonts w:ascii="Times New Roman" w:eastAsia="Times New Roman" w:hAnsi="Times New Roman" w:cs="Times New Roman"/>
          <w:sz w:val="28"/>
          <w:szCs w:val="28"/>
          <w:lang w:eastAsia="ru-RU"/>
        </w:rPr>
        <w:t xml:space="preserve"> Российской Федерации о гражданстве Российской Федерации.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или иными федеральными законами.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2.1.9. Работники не должны отказываться от своих прав на сохранение и защиту тайны.</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2.1.10. Работодатели, работники и их представители должны совместно вырабатывать меры защиты персональных данных работников.</w:t>
      </w:r>
    </w:p>
    <w:p w:rsidR="00147483" w:rsidRPr="00147483" w:rsidRDefault="00147483" w:rsidP="00147483">
      <w:pPr>
        <w:spacing w:after="0" w:line="240" w:lineRule="auto"/>
        <w:ind w:left="567" w:firstLine="709"/>
        <w:jc w:val="both"/>
        <w:rPr>
          <w:rFonts w:ascii="Times New Roman" w:eastAsia="Times New Roman" w:hAnsi="Times New Roman" w:cs="Times New Roman"/>
          <w:color w:val="E36C0A"/>
          <w:sz w:val="28"/>
          <w:szCs w:val="28"/>
          <w:lang w:eastAsia="ru-RU"/>
        </w:rPr>
      </w:pPr>
      <w:r w:rsidRPr="00147483">
        <w:rPr>
          <w:rFonts w:ascii="Times New Roman" w:eastAsia="Times New Roman" w:hAnsi="Times New Roman" w:cs="Times New Roman"/>
          <w:sz w:val="28"/>
          <w:szCs w:val="28"/>
          <w:lang w:eastAsia="ru-RU"/>
        </w:rPr>
        <w:lastRenderedPageBreak/>
        <w:t xml:space="preserve">2.2.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 </w:t>
      </w:r>
      <w:r w:rsidRPr="00147483">
        <w:rPr>
          <w:rFonts w:ascii="Times New Roman" w:eastAsia="Times New Roman" w:hAnsi="Times New Roman" w:cs="Times New Roman"/>
          <w:color w:val="FFFFFF"/>
          <w:sz w:val="28"/>
          <w:szCs w:val="28"/>
          <w:lang w:eastAsia="ru-RU"/>
        </w:rPr>
        <w:t>Источник: https://ohrana-tryda.com/node/218</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2.4.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2.6. Не допускается отвечать на вопросы, связанные с передачей персональной информации по телефону или факсу.</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2.7.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w:t>
      </w:r>
    </w:p>
    <w:p w:rsidR="00147483" w:rsidRPr="00147483" w:rsidRDefault="00147483" w:rsidP="00147483">
      <w:pPr>
        <w:spacing w:after="0" w:line="240" w:lineRule="auto"/>
        <w:ind w:left="567" w:firstLine="709"/>
        <w:jc w:val="center"/>
        <w:rPr>
          <w:rFonts w:ascii="Times New Roman" w:eastAsia="Times New Roman" w:hAnsi="Times New Roman" w:cs="Times New Roman"/>
          <w:b/>
          <w:sz w:val="28"/>
          <w:szCs w:val="28"/>
          <w:lang w:eastAsia="ru-RU"/>
        </w:rPr>
      </w:pPr>
      <w:r w:rsidRPr="00147483">
        <w:rPr>
          <w:rFonts w:ascii="Times New Roman" w:eastAsia="Times New Roman" w:hAnsi="Times New Roman" w:cs="Times New Roman"/>
          <w:b/>
          <w:sz w:val="28"/>
          <w:szCs w:val="28"/>
          <w:lang w:eastAsia="ru-RU"/>
        </w:rPr>
        <w:t>3. Хранение и использование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3.3. В процессе хранения персональных данных работников должны обеспечиваться: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-требования нормативных документов, устанавливающих правила хранения конфиденциальных сведений;</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-сохранность имеющихся данных, ограничение доступа к ним, в соответствии с законодательством Российской Федерации и настоящим Положением;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lastRenderedPageBreak/>
        <w:t>3.4. Доступ к персональным данным работников имеют:</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-заведующий;</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-делопроизводитель;</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-иные работники, определяемые приказом заведующего дошкольным образовательным учреждением в пределах своей компетенции.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3.6. Лица, имеющие доступ к персональным данным обязаны использовать персональные данные работников лишь в целях, для которых они были предоставлены.</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3.7. Ответственным за организацию и осуществление хранения персональных данных работников организации является заместитель заведующего в соответствии с приказом заведующего дошкольным образовательным учреждением.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w:t>
      </w:r>
    </w:p>
    <w:p w:rsidR="00147483" w:rsidRPr="00147483" w:rsidRDefault="00147483" w:rsidP="00147483">
      <w:pPr>
        <w:spacing w:after="0" w:line="240" w:lineRule="auto"/>
        <w:ind w:left="567" w:firstLine="709"/>
        <w:jc w:val="center"/>
        <w:rPr>
          <w:rFonts w:ascii="Times New Roman" w:eastAsia="Times New Roman" w:hAnsi="Times New Roman" w:cs="Times New Roman"/>
          <w:b/>
          <w:sz w:val="28"/>
          <w:szCs w:val="28"/>
          <w:lang w:eastAsia="ru-RU"/>
        </w:rPr>
      </w:pPr>
      <w:r w:rsidRPr="00147483">
        <w:rPr>
          <w:rFonts w:ascii="Times New Roman" w:eastAsia="Times New Roman" w:hAnsi="Times New Roman" w:cs="Times New Roman"/>
          <w:b/>
          <w:sz w:val="28"/>
          <w:szCs w:val="28"/>
          <w:lang w:eastAsia="ru-RU"/>
        </w:rPr>
        <w:t>4. Передача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 При передаче персональных данных работника работодатель должен соблюдать следующие требования: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4.1.2. Не сообщать персональные данные работника в коммерческих целях без его письменного согласия.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Трудовым Кодексом и иными федеральными законами.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lastRenderedPageBreak/>
        <w:t>4.1.7. 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147483" w:rsidRPr="00147483" w:rsidRDefault="00147483" w:rsidP="00147483">
      <w:pPr>
        <w:spacing w:after="0" w:line="240" w:lineRule="auto"/>
        <w:ind w:left="567" w:firstLine="709"/>
        <w:jc w:val="center"/>
        <w:rPr>
          <w:rFonts w:ascii="Times New Roman" w:eastAsia="Times New Roman" w:hAnsi="Times New Roman" w:cs="Times New Roman"/>
          <w:b/>
          <w:sz w:val="28"/>
          <w:szCs w:val="28"/>
          <w:lang w:eastAsia="ru-RU"/>
        </w:rPr>
      </w:pPr>
      <w:r w:rsidRPr="00147483">
        <w:rPr>
          <w:rFonts w:ascii="Times New Roman" w:eastAsia="Times New Roman" w:hAnsi="Times New Roman" w:cs="Times New Roman"/>
          <w:b/>
          <w:sz w:val="28"/>
          <w:szCs w:val="28"/>
          <w:lang w:eastAsia="ru-RU"/>
        </w:rPr>
        <w:t>5. Права работника в целях обеспечения защиты персональных данных, хранящихся у работодателя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 В целях обеспечения защиты персональных данных, хранящихся у работодателя, работники имеют право:</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5.1.1. Получать полную информацию о своих персональных данных и их обработке.</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5.1.3. На определение своих представителей для защиты своих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5.1.4. На доступ к медицинской документации, отражающей состояние их здоровья, с помощью медицинского работника по их выбору.</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5.1.5. 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осуществляющей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147483" w:rsidRPr="00147483" w:rsidRDefault="00147483" w:rsidP="00147483">
      <w:pPr>
        <w:spacing w:after="0" w:line="240" w:lineRule="auto"/>
        <w:ind w:left="567" w:firstLine="709"/>
        <w:jc w:val="both"/>
        <w:rPr>
          <w:rFonts w:ascii="Times New Roman" w:eastAsia="Times New Roman" w:hAnsi="Times New Roman" w:cs="Times New Roman"/>
          <w:color w:val="FFFFFF"/>
          <w:sz w:val="28"/>
          <w:szCs w:val="28"/>
          <w:lang w:eastAsia="ru-RU"/>
        </w:rPr>
      </w:pPr>
      <w:r w:rsidRPr="00147483">
        <w:rPr>
          <w:rFonts w:ascii="Times New Roman" w:eastAsia="Times New Roman" w:hAnsi="Times New Roman" w:cs="Times New Roman"/>
          <w:sz w:val="28"/>
          <w:szCs w:val="28"/>
          <w:lang w:eastAsia="ru-RU"/>
        </w:rPr>
        <w:t xml:space="preserve">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r w:rsidRPr="00147483">
        <w:rPr>
          <w:rFonts w:ascii="Times New Roman" w:eastAsia="Times New Roman" w:hAnsi="Times New Roman" w:cs="Times New Roman"/>
          <w:color w:val="FFFFFF"/>
          <w:sz w:val="28"/>
          <w:szCs w:val="28"/>
          <w:lang w:eastAsia="ru-RU"/>
        </w:rPr>
        <w:t xml:space="preserve">Иск:   </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5.1.7. Обжаловать в суде любые неправомерные действия или бездействия организации при обработке и защите его персональных данных.</w:t>
      </w:r>
    </w:p>
    <w:p w:rsidR="00147483" w:rsidRPr="00147483" w:rsidRDefault="00147483" w:rsidP="00147483">
      <w:pPr>
        <w:spacing w:after="0" w:line="240" w:lineRule="auto"/>
        <w:ind w:left="567" w:firstLine="709"/>
        <w:jc w:val="center"/>
        <w:rPr>
          <w:rFonts w:ascii="Times New Roman" w:eastAsia="Times New Roman" w:hAnsi="Times New Roman" w:cs="Times New Roman"/>
          <w:b/>
          <w:sz w:val="28"/>
          <w:szCs w:val="28"/>
          <w:lang w:eastAsia="ru-RU"/>
        </w:rPr>
      </w:pPr>
      <w:r w:rsidRPr="00147483">
        <w:rPr>
          <w:rFonts w:ascii="Times New Roman" w:eastAsia="Times New Roman" w:hAnsi="Times New Roman" w:cs="Times New Roman"/>
          <w:b/>
          <w:sz w:val="28"/>
          <w:szCs w:val="28"/>
          <w:lang w:eastAsia="ru-RU"/>
        </w:rPr>
        <w:t>6. Обязанности субъекта персональных данных по обеспечению достоверности его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6.1. В целях обеспечения достоверности персональных данных работники обязаны:</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w:t>
      </w:r>
      <w:r w:rsidRPr="00147483">
        <w:rPr>
          <w:rFonts w:ascii="Times New Roman" w:eastAsia="Times New Roman" w:hAnsi="Times New Roman" w:cs="Times New Roman"/>
          <w:sz w:val="28"/>
          <w:szCs w:val="28"/>
          <w:lang w:eastAsia="ru-RU"/>
        </w:rPr>
        <w:lastRenderedPageBreak/>
        <w:t>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w:t>
      </w:r>
    </w:p>
    <w:p w:rsidR="00147483" w:rsidRPr="00147483" w:rsidRDefault="00147483" w:rsidP="00147483">
      <w:pPr>
        <w:spacing w:after="0" w:line="240" w:lineRule="auto"/>
        <w:ind w:left="567" w:firstLine="709"/>
        <w:jc w:val="center"/>
        <w:rPr>
          <w:rFonts w:ascii="Times New Roman" w:eastAsia="Times New Roman" w:hAnsi="Times New Roman" w:cs="Times New Roman"/>
          <w:b/>
          <w:sz w:val="28"/>
          <w:szCs w:val="28"/>
          <w:lang w:eastAsia="ru-RU"/>
        </w:rPr>
      </w:pPr>
      <w:r w:rsidRPr="00147483">
        <w:rPr>
          <w:rFonts w:ascii="Times New Roman" w:eastAsia="Times New Roman" w:hAnsi="Times New Roman" w:cs="Times New Roman"/>
          <w:b/>
          <w:sz w:val="28"/>
          <w:szCs w:val="28"/>
          <w:lang w:eastAsia="ru-RU"/>
        </w:rPr>
        <w:t>7. Ответственность за нарушение норм, регулирующих обработку и защиту персональных данных работника</w:t>
      </w:r>
    </w:p>
    <w:p w:rsidR="00147483" w:rsidRPr="00147483" w:rsidRDefault="00147483" w:rsidP="00147483">
      <w:pPr>
        <w:spacing w:after="0" w:line="240" w:lineRule="auto"/>
        <w:ind w:left="567" w:firstLine="709"/>
        <w:jc w:val="both"/>
        <w:rPr>
          <w:rFonts w:ascii="Times New Roman" w:eastAsia="Times New Roman" w:hAnsi="Times New Roman" w:cs="Times New Roman"/>
          <w:color w:val="0070C0"/>
          <w:sz w:val="28"/>
          <w:szCs w:val="28"/>
          <w:lang w:eastAsia="ru-RU"/>
        </w:rPr>
      </w:pPr>
      <w:r w:rsidRPr="00147483">
        <w:rPr>
          <w:rFonts w:ascii="Times New Roman" w:eastAsia="Times New Roman" w:hAnsi="Times New Roman" w:cs="Times New Roman"/>
          <w:sz w:val="28"/>
          <w:szCs w:val="28"/>
          <w:lang w:eastAsia="ru-RU"/>
        </w:rPr>
        <w:t>7.1. 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147483" w:rsidRPr="00147483" w:rsidRDefault="00147483" w:rsidP="00147483">
      <w:pPr>
        <w:spacing w:after="0" w:line="240" w:lineRule="auto"/>
        <w:ind w:left="567" w:firstLine="709"/>
        <w:jc w:val="both"/>
        <w:rPr>
          <w:rFonts w:ascii="Times New Roman" w:eastAsia="Times New Roman" w:hAnsi="Times New Roman" w:cs="Times New Roman"/>
          <w:color w:val="424242"/>
          <w:sz w:val="28"/>
          <w:szCs w:val="28"/>
          <w:lang w:eastAsia="ru-RU"/>
        </w:rPr>
      </w:pPr>
      <w:r w:rsidRPr="00147483">
        <w:rPr>
          <w:rFonts w:ascii="Times New Roman" w:eastAsia="Times New Roman" w:hAnsi="Times New Roman" w:cs="Times New Roman"/>
          <w:sz w:val="28"/>
          <w:szCs w:val="28"/>
          <w:lang w:eastAsia="ru-RU"/>
        </w:rPr>
        <w:t>7.3.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w:t>
      </w:r>
      <w:hyperlink r:id="rId14" w:history="1">
        <w:r w:rsidRPr="00147483">
          <w:rPr>
            <w:rFonts w:ascii="Times New Roman" w:eastAsia="Times New Roman" w:hAnsi="Times New Roman" w:cs="Times New Roman"/>
            <w:sz w:val="28"/>
            <w:szCs w:val="28"/>
            <w:lang w:eastAsia="ru-RU"/>
          </w:rPr>
          <w:t>требований</w:t>
        </w:r>
      </w:hyperlink>
      <w:r w:rsidRPr="00147483">
        <w:rPr>
          <w:rFonts w:ascii="Times New Roman" w:eastAsia="Times New Roman" w:hAnsi="Times New Roman" w:cs="Times New Roman"/>
          <w:sz w:val="28"/>
          <w:szCs w:val="28"/>
          <w:lang w:eastAsia="ru-RU"/>
        </w:rPr>
        <w:t xml:space="preserve"> к защите персональных данных, установленных в соответствии с Федеральным законом № 152-ФЗ «О персональных данных», подлежит возмещению в соответствии с </w:t>
      </w:r>
      <w:hyperlink r:id="rId15" w:history="1">
        <w:r w:rsidRPr="00147483">
          <w:rPr>
            <w:rFonts w:ascii="Times New Roman" w:eastAsia="Times New Roman" w:hAnsi="Times New Roman" w:cs="Times New Roman"/>
            <w:sz w:val="28"/>
            <w:szCs w:val="28"/>
            <w:lang w:eastAsia="ru-RU"/>
          </w:rPr>
          <w:t>законодательством</w:t>
        </w:r>
      </w:hyperlink>
      <w:r w:rsidRPr="00147483">
        <w:rPr>
          <w:rFonts w:ascii="Times New Roman" w:eastAsia="Times New Roman" w:hAnsi="Times New Roman" w:cs="Times New Roman"/>
          <w:sz w:val="28"/>
          <w:szCs w:val="28"/>
          <w:lang w:eastAsia="ru-RU"/>
        </w:rPr>
        <w:t xml:space="preserve">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7.7. 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-относящихся к субъектам персональных данных, которых связывают с оператором трудовые отношения (работникам);</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w:t>
      </w:r>
      <w:r w:rsidRPr="00147483">
        <w:rPr>
          <w:rFonts w:ascii="Times New Roman" w:eastAsia="Times New Roman" w:hAnsi="Times New Roman" w:cs="Times New Roman"/>
          <w:sz w:val="28"/>
          <w:szCs w:val="28"/>
          <w:lang w:eastAsia="ru-RU"/>
        </w:rPr>
        <w:lastRenderedPageBreak/>
        <w:t>исполнения указанного договора и заключения договоров с субъектом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-являющихся общедоступными персональными данными;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-включающих в себя только фамилии, имена и отчества субъектов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-необходимых в целях однократного пропуска субъекта персональных данных на территорию организации или в иных аналогичных целях;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w:t>
      </w:r>
    </w:p>
    <w:p w:rsidR="00147483" w:rsidRPr="00147483" w:rsidRDefault="00147483" w:rsidP="00147483">
      <w:pPr>
        <w:spacing w:after="0" w:line="240" w:lineRule="auto"/>
        <w:ind w:left="567" w:firstLine="709"/>
        <w:jc w:val="center"/>
        <w:rPr>
          <w:rFonts w:ascii="Times New Roman" w:eastAsia="Times New Roman" w:hAnsi="Times New Roman" w:cs="Times New Roman"/>
          <w:b/>
          <w:sz w:val="28"/>
          <w:szCs w:val="28"/>
          <w:lang w:eastAsia="ru-RU"/>
        </w:rPr>
      </w:pPr>
      <w:r w:rsidRPr="00147483">
        <w:rPr>
          <w:rFonts w:ascii="Times New Roman" w:eastAsia="Times New Roman" w:hAnsi="Times New Roman" w:cs="Times New Roman"/>
          <w:b/>
          <w:sz w:val="28"/>
          <w:szCs w:val="28"/>
          <w:lang w:eastAsia="ru-RU"/>
        </w:rPr>
        <w:t>8. Заключительные положения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 xml:space="preserve">8.1. Настоящее </w:t>
      </w:r>
      <w:hyperlink r:id="rId16" w:history="1">
        <w:r w:rsidRPr="00147483">
          <w:rPr>
            <w:rFonts w:ascii="Times New Roman" w:eastAsia="Times New Roman" w:hAnsi="Times New Roman" w:cs="Times New Roman"/>
            <w:sz w:val="28"/>
            <w:szCs w:val="28"/>
            <w:lang w:eastAsia="ru-RU"/>
          </w:rPr>
          <w:t>Положение о защите персональных данных работников</w:t>
        </w:r>
      </w:hyperlink>
      <w:r w:rsidRPr="00147483">
        <w:rPr>
          <w:rFonts w:ascii="Times New Roman" w:eastAsia="Times New Roman" w:hAnsi="Times New Roman" w:cs="Times New Roman"/>
          <w:sz w:val="28"/>
          <w:szCs w:val="28"/>
          <w:lang w:eastAsia="ru-RU"/>
        </w:rPr>
        <w:t xml:space="preserve"> является локальным нормативным актом ДОУ, принимается на Общем собрании трудового коллектива, согласовывается с Профсоюзным комитетом и утверждается (либо вводится в действие) приказом заведующего дошкольным образовательным учреждением.</w:t>
      </w:r>
    </w:p>
    <w:p w:rsidR="00147483" w:rsidRPr="00147483" w:rsidRDefault="00147483" w:rsidP="00147483">
      <w:pPr>
        <w:spacing w:after="0" w:line="240" w:lineRule="auto"/>
        <w:ind w:left="567" w:firstLine="709"/>
        <w:jc w:val="both"/>
        <w:rPr>
          <w:rFonts w:ascii="Times New Roman" w:eastAsia="Times New Roman" w:hAnsi="Times New Roman" w:cs="Times New Roman"/>
          <w:color w:val="000000"/>
          <w:sz w:val="28"/>
          <w:szCs w:val="28"/>
          <w:lang w:eastAsia="ru-RU"/>
        </w:rPr>
      </w:pPr>
      <w:r w:rsidRPr="00147483">
        <w:rPr>
          <w:rFonts w:ascii="Times New Roman" w:eastAsia="Times New Roman" w:hAnsi="Times New Roman" w:cs="Times New Roman"/>
          <w:color w:val="000000"/>
          <w:sz w:val="28"/>
          <w:szCs w:val="28"/>
          <w:lang w:eastAsia="ru-RU"/>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8.3. Положение принимается на неопределенный срок. Изменения и дополнения к Положению принимаются в порядке, предусмотренном п.8.1. настоящего Положения.</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r w:rsidRPr="00147483">
        <w:rPr>
          <w:rFonts w:ascii="Times New Roman" w:eastAsia="Times New Roman" w:hAnsi="Times New Roman" w:cs="Times New Roman"/>
          <w:sz w:val="28"/>
          <w:szCs w:val="28"/>
          <w:lang w:eastAsia="ru-RU"/>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p>
    <w:p w:rsidR="00147483" w:rsidRPr="00147483" w:rsidRDefault="00147483" w:rsidP="00147483">
      <w:pPr>
        <w:spacing w:after="0" w:line="240" w:lineRule="auto"/>
        <w:ind w:left="567" w:firstLine="709"/>
        <w:jc w:val="both"/>
        <w:rPr>
          <w:rFonts w:ascii="Times New Roman" w:eastAsia="Times New Roman" w:hAnsi="Times New Roman" w:cs="Times New Roman"/>
          <w:sz w:val="28"/>
          <w:szCs w:val="28"/>
          <w:lang w:eastAsia="ru-RU"/>
        </w:rPr>
      </w:pPr>
    </w:p>
    <w:p w:rsidR="00172FF0" w:rsidRPr="00172FF0" w:rsidRDefault="00172FF0" w:rsidP="00147483">
      <w:pPr>
        <w:tabs>
          <w:tab w:val="left" w:pos="709"/>
        </w:tabs>
        <w:ind w:left="567"/>
        <w:jc w:val="both"/>
        <w:rPr>
          <w:sz w:val="28"/>
          <w:szCs w:val="28"/>
        </w:rPr>
      </w:pPr>
    </w:p>
    <w:sectPr w:rsidR="00172FF0" w:rsidRPr="00172FF0" w:rsidSect="00172FF0">
      <w:pgSz w:w="11906" w:h="16838"/>
      <w:pgMar w:top="993" w:right="707"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DBC" w:rsidRDefault="00AA1DBC" w:rsidP="00FD7074">
      <w:pPr>
        <w:spacing w:after="0" w:line="240" w:lineRule="auto"/>
      </w:pPr>
      <w:r>
        <w:separator/>
      </w:r>
    </w:p>
  </w:endnote>
  <w:endnote w:type="continuationSeparator" w:id="0">
    <w:p w:rsidR="00AA1DBC" w:rsidRDefault="00AA1DBC" w:rsidP="00FD7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DBC" w:rsidRDefault="00AA1DBC" w:rsidP="00FD7074">
      <w:pPr>
        <w:spacing w:after="0" w:line="240" w:lineRule="auto"/>
      </w:pPr>
      <w:r>
        <w:separator/>
      </w:r>
    </w:p>
  </w:footnote>
  <w:footnote w:type="continuationSeparator" w:id="0">
    <w:p w:rsidR="00AA1DBC" w:rsidRDefault="00AA1DBC" w:rsidP="00FD70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3F7"/>
    <w:multiLevelType w:val="hybridMultilevel"/>
    <w:tmpl w:val="8156293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04236"/>
    <w:multiLevelType w:val="hybridMultilevel"/>
    <w:tmpl w:val="0696E51C"/>
    <w:lvl w:ilvl="0" w:tplc="D9341E04">
      <w:start w:val="1"/>
      <w:numFmt w:val="bullet"/>
      <w:lvlText w:val=""/>
      <w:lvlJc w:val="left"/>
      <w:pPr>
        <w:ind w:left="720" w:hanging="360"/>
      </w:pPr>
      <w:rPr>
        <w:rFonts w:ascii="Symbol" w:hAnsi="Symbol" w:hint="default"/>
        <w:sz w:val="18"/>
      </w:rPr>
    </w:lvl>
    <w:lvl w:ilvl="1" w:tplc="6DACC4FE">
      <w:start w:val="1"/>
      <w:numFmt w:val="bullet"/>
      <w:lvlText w:val="•"/>
      <w:lvlJc w:val="left"/>
      <w:pPr>
        <w:tabs>
          <w:tab w:val="num" w:pos="1440"/>
        </w:tabs>
        <w:ind w:left="1440" w:hanging="360"/>
      </w:pPr>
      <w:rPr>
        <w:rFonts w:ascii="Times New Roman" w:hAnsi="Times New Roman" w:cs="Times New Roman" w:hint="default"/>
        <w:sz w:val="1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50315C"/>
    <w:multiLevelType w:val="hybridMultilevel"/>
    <w:tmpl w:val="8F509BE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D622B"/>
    <w:multiLevelType w:val="hybridMultilevel"/>
    <w:tmpl w:val="9DCE8CD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07DD"/>
    <w:multiLevelType w:val="hybridMultilevel"/>
    <w:tmpl w:val="C9880C0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A035F6"/>
    <w:multiLevelType w:val="hybridMultilevel"/>
    <w:tmpl w:val="CFEACA5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EA32AF"/>
    <w:multiLevelType w:val="hybridMultilevel"/>
    <w:tmpl w:val="309E74A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80021"/>
    <w:multiLevelType w:val="hybridMultilevel"/>
    <w:tmpl w:val="281E63C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1F052F"/>
    <w:multiLevelType w:val="hybridMultilevel"/>
    <w:tmpl w:val="6718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B737C6"/>
    <w:multiLevelType w:val="hybridMultilevel"/>
    <w:tmpl w:val="EDA4595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FD3FAB"/>
    <w:multiLevelType w:val="hybridMultilevel"/>
    <w:tmpl w:val="70B41CA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95613E"/>
    <w:multiLevelType w:val="hybridMultilevel"/>
    <w:tmpl w:val="C02E56D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0489A"/>
    <w:multiLevelType w:val="hybridMultilevel"/>
    <w:tmpl w:val="F04C5A4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206AF6"/>
    <w:multiLevelType w:val="hybridMultilevel"/>
    <w:tmpl w:val="002A864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523BF"/>
    <w:multiLevelType w:val="hybridMultilevel"/>
    <w:tmpl w:val="40CC31E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822362"/>
    <w:multiLevelType w:val="hybridMultilevel"/>
    <w:tmpl w:val="38DCCD8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51D"/>
    <w:multiLevelType w:val="hybridMultilevel"/>
    <w:tmpl w:val="41B66BE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3628F7"/>
    <w:multiLevelType w:val="hybridMultilevel"/>
    <w:tmpl w:val="AE7C3A2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493A59"/>
    <w:multiLevelType w:val="hybridMultilevel"/>
    <w:tmpl w:val="5C7EC97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4D49F0"/>
    <w:multiLevelType w:val="hybridMultilevel"/>
    <w:tmpl w:val="75BC4C8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D484C"/>
    <w:multiLevelType w:val="hybridMultilevel"/>
    <w:tmpl w:val="9B5A4D9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663A5B"/>
    <w:multiLevelType w:val="hybridMultilevel"/>
    <w:tmpl w:val="F154A8B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171D6"/>
    <w:multiLevelType w:val="hybridMultilevel"/>
    <w:tmpl w:val="96D26CF0"/>
    <w:lvl w:ilvl="0" w:tplc="D9341E04">
      <w:start w:val="1"/>
      <w:numFmt w:val="bullet"/>
      <w:lvlText w:val=""/>
      <w:lvlJc w:val="left"/>
      <w:pPr>
        <w:ind w:left="720" w:hanging="360"/>
      </w:pPr>
      <w:rPr>
        <w:rFonts w:ascii="Symbol" w:hAnsi="Symbol" w:hint="default"/>
        <w:sz w:val="18"/>
      </w:rPr>
    </w:lvl>
    <w:lvl w:ilvl="1" w:tplc="6DACC4FE">
      <w:start w:val="1"/>
      <w:numFmt w:val="bullet"/>
      <w:lvlText w:val="•"/>
      <w:lvlJc w:val="left"/>
      <w:pPr>
        <w:tabs>
          <w:tab w:val="num" w:pos="1440"/>
        </w:tabs>
        <w:ind w:left="1440" w:hanging="360"/>
      </w:pPr>
      <w:rPr>
        <w:rFonts w:ascii="Times New Roman" w:hAnsi="Times New Roman" w:cs="Times New Roman" w:hint="default"/>
        <w:sz w:val="1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422AED"/>
    <w:multiLevelType w:val="hybridMultilevel"/>
    <w:tmpl w:val="DED2D35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D20ABB"/>
    <w:multiLevelType w:val="hybridMultilevel"/>
    <w:tmpl w:val="9F68F89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E154E4"/>
    <w:multiLevelType w:val="hybridMultilevel"/>
    <w:tmpl w:val="EA6859A2"/>
    <w:lvl w:ilvl="0" w:tplc="D9341E0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BE203A"/>
    <w:multiLevelType w:val="hybridMultilevel"/>
    <w:tmpl w:val="511ABB4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5F35EE"/>
    <w:multiLevelType w:val="hybridMultilevel"/>
    <w:tmpl w:val="6BF40E7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225C8A"/>
    <w:multiLevelType w:val="hybridMultilevel"/>
    <w:tmpl w:val="CDD2ABC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651DE4"/>
    <w:multiLevelType w:val="hybridMultilevel"/>
    <w:tmpl w:val="B1D6ECE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3B403B"/>
    <w:multiLevelType w:val="hybridMultilevel"/>
    <w:tmpl w:val="D0840EA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F0222D"/>
    <w:multiLevelType w:val="hybridMultilevel"/>
    <w:tmpl w:val="63227B6A"/>
    <w:lvl w:ilvl="0" w:tplc="87DC9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85F5069"/>
    <w:multiLevelType w:val="hybridMultilevel"/>
    <w:tmpl w:val="2638BA3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D31073"/>
    <w:multiLevelType w:val="hybridMultilevel"/>
    <w:tmpl w:val="77CEA56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451064"/>
    <w:multiLevelType w:val="hybridMultilevel"/>
    <w:tmpl w:val="F050F03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A25360"/>
    <w:multiLevelType w:val="hybridMultilevel"/>
    <w:tmpl w:val="9DF0A6D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563D77"/>
    <w:multiLevelType w:val="hybridMultilevel"/>
    <w:tmpl w:val="93FA7B5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E3D19"/>
    <w:multiLevelType w:val="hybridMultilevel"/>
    <w:tmpl w:val="388CA5B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03D5B"/>
    <w:multiLevelType w:val="hybridMultilevel"/>
    <w:tmpl w:val="D0167B12"/>
    <w:lvl w:ilvl="0" w:tplc="D9341E0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38"/>
  </w:num>
  <w:num w:numId="4">
    <w:abstractNumId w:val="1"/>
  </w:num>
  <w:num w:numId="5">
    <w:abstractNumId w:val="22"/>
  </w:num>
  <w:num w:numId="6">
    <w:abstractNumId w:val="25"/>
  </w:num>
  <w:num w:numId="7">
    <w:abstractNumId w:val="17"/>
  </w:num>
  <w:num w:numId="8">
    <w:abstractNumId w:val="19"/>
  </w:num>
  <w:num w:numId="9">
    <w:abstractNumId w:val="15"/>
  </w:num>
  <w:num w:numId="10">
    <w:abstractNumId w:val="7"/>
  </w:num>
  <w:num w:numId="11">
    <w:abstractNumId w:val="35"/>
  </w:num>
  <w:num w:numId="12">
    <w:abstractNumId w:val="30"/>
  </w:num>
  <w:num w:numId="13">
    <w:abstractNumId w:val="36"/>
  </w:num>
  <w:num w:numId="14">
    <w:abstractNumId w:val="34"/>
  </w:num>
  <w:num w:numId="15">
    <w:abstractNumId w:val="24"/>
  </w:num>
  <w:num w:numId="16">
    <w:abstractNumId w:val="0"/>
  </w:num>
  <w:num w:numId="17">
    <w:abstractNumId w:val="10"/>
  </w:num>
  <w:num w:numId="18">
    <w:abstractNumId w:val="33"/>
  </w:num>
  <w:num w:numId="19">
    <w:abstractNumId w:val="3"/>
  </w:num>
  <w:num w:numId="20">
    <w:abstractNumId w:val="16"/>
  </w:num>
  <w:num w:numId="21">
    <w:abstractNumId w:val="23"/>
  </w:num>
  <w:num w:numId="22">
    <w:abstractNumId w:val="12"/>
  </w:num>
  <w:num w:numId="23">
    <w:abstractNumId w:val="6"/>
  </w:num>
  <w:num w:numId="24">
    <w:abstractNumId w:val="21"/>
  </w:num>
  <w:num w:numId="25">
    <w:abstractNumId w:val="2"/>
  </w:num>
  <w:num w:numId="26">
    <w:abstractNumId w:val="20"/>
  </w:num>
  <w:num w:numId="27">
    <w:abstractNumId w:val="29"/>
  </w:num>
  <w:num w:numId="28">
    <w:abstractNumId w:val="26"/>
  </w:num>
  <w:num w:numId="29">
    <w:abstractNumId w:val="37"/>
  </w:num>
  <w:num w:numId="30">
    <w:abstractNumId w:val="18"/>
  </w:num>
  <w:num w:numId="31">
    <w:abstractNumId w:val="14"/>
  </w:num>
  <w:num w:numId="32">
    <w:abstractNumId w:val="13"/>
  </w:num>
  <w:num w:numId="33">
    <w:abstractNumId w:val="32"/>
  </w:num>
  <w:num w:numId="34">
    <w:abstractNumId w:val="4"/>
  </w:num>
  <w:num w:numId="35">
    <w:abstractNumId w:val="11"/>
  </w:num>
  <w:num w:numId="36">
    <w:abstractNumId w:val="5"/>
  </w:num>
  <w:num w:numId="37">
    <w:abstractNumId w:val="27"/>
  </w:num>
  <w:num w:numId="38">
    <w:abstractNumId w:val="28"/>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25A"/>
    <w:rsid w:val="000D7413"/>
    <w:rsid w:val="00147483"/>
    <w:rsid w:val="00172FF0"/>
    <w:rsid w:val="001E6DB0"/>
    <w:rsid w:val="00241EC5"/>
    <w:rsid w:val="00293999"/>
    <w:rsid w:val="002A1014"/>
    <w:rsid w:val="003B5EB6"/>
    <w:rsid w:val="004442E2"/>
    <w:rsid w:val="005759D9"/>
    <w:rsid w:val="006A325A"/>
    <w:rsid w:val="00766D3A"/>
    <w:rsid w:val="007C6F21"/>
    <w:rsid w:val="00820448"/>
    <w:rsid w:val="008D2420"/>
    <w:rsid w:val="00935120"/>
    <w:rsid w:val="009E102C"/>
    <w:rsid w:val="00A92378"/>
    <w:rsid w:val="00AA1DBC"/>
    <w:rsid w:val="00F2092C"/>
    <w:rsid w:val="00FD7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41DB5"/>
  <w15:chartTrackingRefBased/>
  <w15:docId w15:val="{21B91831-140B-46FF-A1EE-9F6E0CBD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8204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72F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72FF0"/>
    <w:pPr>
      <w:ind w:left="720"/>
      <w:contextualSpacing/>
    </w:pPr>
  </w:style>
  <w:style w:type="paragraph" w:styleId="a5">
    <w:name w:val="Balloon Text"/>
    <w:basedOn w:val="a"/>
    <w:link w:val="a6"/>
    <w:uiPriority w:val="99"/>
    <w:semiHidden/>
    <w:unhideWhenUsed/>
    <w:rsid w:val="00172FF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72FF0"/>
    <w:rPr>
      <w:rFonts w:ascii="Segoe UI" w:hAnsi="Segoe UI" w:cs="Segoe UI"/>
      <w:sz w:val="18"/>
      <w:szCs w:val="18"/>
    </w:rPr>
  </w:style>
  <w:style w:type="paragraph" w:styleId="a7">
    <w:name w:val="No Spacing"/>
    <w:uiPriority w:val="1"/>
    <w:qFormat/>
    <w:rsid w:val="008D2420"/>
    <w:pPr>
      <w:spacing w:after="0" w:line="240" w:lineRule="auto"/>
    </w:pPr>
  </w:style>
  <w:style w:type="character" w:customStyle="1" w:styleId="20">
    <w:name w:val="Заголовок 2 Знак"/>
    <w:basedOn w:val="a0"/>
    <w:link w:val="2"/>
    <w:uiPriority w:val="9"/>
    <w:rsid w:val="00820448"/>
    <w:rPr>
      <w:rFonts w:ascii="Times New Roman" w:eastAsia="Times New Roman" w:hAnsi="Times New Roman" w:cs="Times New Roman"/>
      <w:b/>
      <w:bCs/>
      <w:sz w:val="36"/>
      <w:szCs w:val="36"/>
      <w:lang w:eastAsia="ru-RU"/>
    </w:rPr>
  </w:style>
  <w:style w:type="character" w:styleId="a8">
    <w:name w:val="Hyperlink"/>
    <w:rsid w:val="00820448"/>
    <w:rPr>
      <w:color w:val="0066CC"/>
      <w:u w:val="single"/>
    </w:rPr>
  </w:style>
  <w:style w:type="character" w:customStyle="1" w:styleId="21">
    <w:name w:val="Основной текст (2)_"/>
    <w:link w:val="22"/>
    <w:rsid w:val="00820448"/>
    <w:rPr>
      <w:rFonts w:ascii="Times New Roman" w:eastAsia="Times New Roman" w:hAnsi="Times New Roman" w:cs="Times New Roman"/>
      <w:shd w:val="clear" w:color="auto" w:fill="FFFFFF"/>
    </w:rPr>
  </w:style>
  <w:style w:type="paragraph" w:customStyle="1" w:styleId="22">
    <w:name w:val="Основной текст (2)"/>
    <w:basedOn w:val="a"/>
    <w:link w:val="21"/>
    <w:rsid w:val="00820448"/>
    <w:pPr>
      <w:widowControl w:val="0"/>
      <w:shd w:val="clear" w:color="auto" w:fill="FFFFFF"/>
      <w:spacing w:before="180" w:after="0" w:line="274" w:lineRule="exact"/>
      <w:ind w:hanging="480"/>
      <w:jc w:val="both"/>
    </w:pPr>
    <w:rPr>
      <w:rFonts w:ascii="Times New Roman" w:eastAsia="Times New Roman" w:hAnsi="Times New Roman" w:cs="Times New Roman"/>
    </w:rPr>
  </w:style>
  <w:style w:type="numbering" w:customStyle="1" w:styleId="1">
    <w:name w:val="Нет списка1"/>
    <w:next w:val="a2"/>
    <w:uiPriority w:val="99"/>
    <w:semiHidden/>
    <w:unhideWhenUsed/>
    <w:rsid w:val="00F2092C"/>
  </w:style>
  <w:style w:type="character" w:customStyle="1" w:styleId="a9">
    <w:name w:val="Колонтитул_"/>
    <w:rsid w:val="00F2092C"/>
    <w:rPr>
      <w:rFonts w:ascii="Courier New" w:eastAsia="Courier New" w:hAnsi="Courier New" w:cs="Courier New"/>
      <w:b w:val="0"/>
      <w:bCs w:val="0"/>
      <w:i w:val="0"/>
      <w:iCs w:val="0"/>
      <w:smallCaps w:val="0"/>
      <w:strike w:val="0"/>
      <w:sz w:val="9"/>
      <w:szCs w:val="9"/>
      <w:u w:val="none"/>
    </w:rPr>
  </w:style>
  <w:style w:type="character" w:customStyle="1" w:styleId="aa">
    <w:name w:val="Колонтитул"/>
    <w:rsid w:val="00F2092C"/>
    <w:rPr>
      <w:rFonts w:ascii="Courier New" w:eastAsia="Courier New" w:hAnsi="Courier New" w:cs="Courier New"/>
      <w:b w:val="0"/>
      <w:bCs w:val="0"/>
      <w:i w:val="0"/>
      <w:iCs w:val="0"/>
      <w:smallCaps w:val="0"/>
      <w:strike w:val="0"/>
      <w:color w:val="000000"/>
      <w:spacing w:val="0"/>
      <w:w w:val="100"/>
      <w:position w:val="0"/>
      <w:sz w:val="9"/>
      <w:szCs w:val="9"/>
      <w:u w:val="none"/>
      <w:lang w:val="ru-RU" w:eastAsia="ru-RU" w:bidi="ru-RU"/>
    </w:rPr>
  </w:style>
  <w:style w:type="character" w:customStyle="1" w:styleId="3Exact">
    <w:name w:val="Основной текст (3) Exact"/>
    <w:rsid w:val="00F2092C"/>
    <w:rPr>
      <w:rFonts w:ascii="Times New Roman" w:eastAsia="Times New Roman" w:hAnsi="Times New Roman" w:cs="Times New Roman"/>
      <w:b w:val="0"/>
      <w:bCs w:val="0"/>
      <w:i w:val="0"/>
      <w:iCs w:val="0"/>
      <w:smallCaps w:val="0"/>
      <w:strike w:val="0"/>
      <w:sz w:val="30"/>
      <w:szCs w:val="30"/>
      <w:u w:val="none"/>
    </w:rPr>
  </w:style>
  <w:style w:type="character" w:customStyle="1" w:styleId="2Exact">
    <w:name w:val="Подпись к картинке (2) Exact"/>
    <w:link w:val="23"/>
    <w:rsid w:val="00F2092C"/>
    <w:rPr>
      <w:rFonts w:ascii="Times New Roman" w:eastAsia="Times New Roman" w:hAnsi="Times New Roman" w:cs="Times New Roman"/>
      <w:b/>
      <w:bCs/>
      <w:sz w:val="28"/>
      <w:szCs w:val="28"/>
      <w:shd w:val="clear" w:color="auto" w:fill="FFFFFF"/>
    </w:rPr>
  </w:style>
  <w:style w:type="character" w:customStyle="1" w:styleId="Exact">
    <w:name w:val="Подпись к картинке Exact"/>
    <w:link w:val="ab"/>
    <w:rsid w:val="00F2092C"/>
    <w:rPr>
      <w:rFonts w:ascii="Times New Roman" w:eastAsia="Times New Roman" w:hAnsi="Times New Roman" w:cs="Times New Roman"/>
      <w:sz w:val="30"/>
      <w:szCs w:val="30"/>
      <w:shd w:val="clear" w:color="auto" w:fill="FFFFFF"/>
    </w:rPr>
  </w:style>
  <w:style w:type="character" w:customStyle="1" w:styleId="3">
    <w:name w:val="Основной текст (3)_"/>
    <w:link w:val="30"/>
    <w:rsid w:val="00F2092C"/>
    <w:rPr>
      <w:rFonts w:ascii="Times New Roman" w:eastAsia="Times New Roman" w:hAnsi="Times New Roman" w:cs="Times New Roman"/>
      <w:sz w:val="30"/>
      <w:szCs w:val="30"/>
      <w:shd w:val="clear" w:color="auto" w:fill="FFFFFF"/>
    </w:rPr>
  </w:style>
  <w:style w:type="character" w:customStyle="1" w:styleId="10">
    <w:name w:val="Заголовок №1_"/>
    <w:link w:val="11"/>
    <w:rsid w:val="00F2092C"/>
    <w:rPr>
      <w:rFonts w:ascii="Times New Roman" w:eastAsia="Times New Roman" w:hAnsi="Times New Roman" w:cs="Times New Roman"/>
      <w:b/>
      <w:bCs/>
      <w:sz w:val="86"/>
      <w:szCs w:val="86"/>
      <w:shd w:val="clear" w:color="auto" w:fill="FFFFFF"/>
    </w:rPr>
  </w:style>
  <w:style w:type="character" w:customStyle="1" w:styleId="24">
    <w:name w:val="Заголовок №2_"/>
    <w:link w:val="25"/>
    <w:rsid w:val="00F2092C"/>
    <w:rPr>
      <w:rFonts w:ascii="Times New Roman" w:eastAsia="Times New Roman" w:hAnsi="Times New Roman" w:cs="Times New Roman"/>
      <w:sz w:val="40"/>
      <w:szCs w:val="40"/>
      <w:shd w:val="clear" w:color="auto" w:fill="FFFFFF"/>
    </w:rPr>
  </w:style>
  <w:style w:type="character" w:customStyle="1" w:styleId="4">
    <w:name w:val="Основной текст (4)"/>
    <w:rsid w:val="00F2092C"/>
    <w:rPr>
      <w:rFonts w:ascii="Century Gothic" w:eastAsia="Century Gothic" w:hAnsi="Century Gothic" w:cs="Century Gothic"/>
      <w:b w:val="0"/>
      <w:bCs w:val="0"/>
      <w:i w:val="0"/>
      <w:iCs w:val="0"/>
      <w:smallCaps w:val="0"/>
      <w:strike w:val="0"/>
      <w:sz w:val="26"/>
      <w:szCs w:val="26"/>
      <w:u w:val="none"/>
    </w:rPr>
  </w:style>
  <w:style w:type="character" w:customStyle="1" w:styleId="5">
    <w:name w:val="Основной текст (5)_"/>
    <w:link w:val="50"/>
    <w:rsid w:val="00F2092C"/>
    <w:rPr>
      <w:rFonts w:ascii="Times New Roman" w:eastAsia="Times New Roman" w:hAnsi="Times New Roman" w:cs="Times New Roman"/>
      <w:b/>
      <w:bCs/>
      <w:sz w:val="28"/>
      <w:szCs w:val="28"/>
      <w:shd w:val="clear" w:color="auto" w:fill="FFFFFF"/>
    </w:rPr>
  </w:style>
  <w:style w:type="character" w:customStyle="1" w:styleId="31">
    <w:name w:val="Заголовок №3_"/>
    <w:link w:val="32"/>
    <w:rsid w:val="00F2092C"/>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F2092C"/>
    <w:pPr>
      <w:widowControl w:val="0"/>
      <w:shd w:val="clear" w:color="auto" w:fill="FFFFFF"/>
      <w:spacing w:after="0" w:line="0" w:lineRule="atLeast"/>
    </w:pPr>
    <w:rPr>
      <w:rFonts w:ascii="Times New Roman" w:eastAsia="Times New Roman" w:hAnsi="Times New Roman" w:cs="Times New Roman"/>
      <w:sz w:val="30"/>
      <w:szCs w:val="30"/>
    </w:rPr>
  </w:style>
  <w:style w:type="paragraph" w:customStyle="1" w:styleId="23">
    <w:name w:val="Подпись к картинке (2)"/>
    <w:basedOn w:val="a"/>
    <w:link w:val="2Exact"/>
    <w:rsid w:val="00F2092C"/>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ab">
    <w:name w:val="Подпись к картинке"/>
    <w:basedOn w:val="a"/>
    <w:link w:val="Exact"/>
    <w:rsid w:val="00F2092C"/>
    <w:pPr>
      <w:widowControl w:val="0"/>
      <w:shd w:val="clear" w:color="auto" w:fill="FFFFFF"/>
      <w:spacing w:after="0" w:line="0" w:lineRule="atLeast"/>
    </w:pPr>
    <w:rPr>
      <w:rFonts w:ascii="Times New Roman" w:eastAsia="Times New Roman" w:hAnsi="Times New Roman" w:cs="Times New Roman"/>
      <w:sz w:val="30"/>
      <w:szCs w:val="30"/>
    </w:rPr>
  </w:style>
  <w:style w:type="paragraph" w:customStyle="1" w:styleId="11">
    <w:name w:val="Заголовок №1"/>
    <w:basedOn w:val="a"/>
    <w:link w:val="10"/>
    <w:rsid w:val="00F2092C"/>
    <w:pPr>
      <w:widowControl w:val="0"/>
      <w:shd w:val="clear" w:color="auto" w:fill="FFFFFF"/>
      <w:spacing w:after="240" w:line="0" w:lineRule="atLeast"/>
      <w:jc w:val="center"/>
      <w:outlineLvl w:val="0"/>
    </w:pPr>
    <w:rPr>
      <w:rFonts w:ascii="Times New Roman" w:eastAsia="Times New Roman" w:hAnsi="Times New Roman" w:cs="Times New Roman"/>
      <w:b/>
      <w:bCs/>
      <w:sz w:val="86"/>
      <w:szCs w:val="86"/>
    </w:rPr>
  </w:style>
  <w:style w:type="paragraph" w:customStyle="1" w:styleId="25">
    <w:name w:val="Заголовок №2"/>
    <w:basedOn w:val="a"/>
    <w:link w:val="24"/>
    <w:rsid w:val="00F2092C"/>
    <w:pPr>
      <w:widowControl w:val="0"/>
      <w:shd w:val="clear" w:color="auto" w:fill="FFFFFF"/>
      <w:spacing w:before="240" w:after="3780" w:line="0" w:lineRule="atLeast"/>
      <w:jc w:val="center"/>
      <w:outlineLvl w:val="1"/>
    </w:pPr>
    <w:rPr>
      <w:rFonts w:ascii="Times New Roman" w:eastAsia="Times New Roman" w:hAnsi="Times New Roman" w:cs="Times New Roman"/>
      <w:sz w:val="40"/>
      <w:szCs w:val="40"/>
    </w:rPr>
  </w:style>
  <w:style w:type="paragraph" w:customStyle="1" w:styleId="50">
    <w:name w:val="Основной текст (5)"/>
    <w:basedOn w:val="a"/>
    <w:link w:val="5"/>
    <w:rsid w:val="00F2092C"/>
    <w:pPr>
      <w:widowControl w:val="0"/>
      <w:shd w:val="clear" w:color="auto" w:fill="FFFFFF"/>
      <w:spacing w:after="0" w:line="0" w:lineRule="atLeast"/>
      <w:jc w:val="right"/>
    </w:pPr>
    <w:rPr>
      <w:rFonts w:ascii="Times New Roman" w:eastAsia="Times New Roman" w:hAnsi="Times New Roman" w:cs="Times New Roman"/>
      <w:b/>
      <w:bCs/>
      <w:sz w:val="28"/>
      <w:szCs w:val="28"/>
    </w:rPr>
  </w:style>
  <w:style w:type="paragraph" w:customStyle="1" w:styleId="32">
    <w:name w:val="Заголовок №3"/>
    <w:basedOn w:val="a"/>
    <w:link w:val="31"/>
    <w:rsid w:val="00F2092C"/>
    <w:pPr>
      <w:widowControl w:val="0"/>
      <w:shd w:val="clear" w:color="auto" w:fill="FFFFFF"/>
      <w:spacing w:after="180" w:line="0" w:lineRule="atLeast"/>
      <w:ind w:hanging="480"/>
      <w:jc w:val="both"/>
      <w:outlineLvl w:val="2"/>
    </w:pPr>
    <w:rPr>
      <w:rFonts w:ascii="Times New Roman" w:eastAsia="Times New Roman" w:hAnsi="Times New Roman" w:cs="Times New Roman"/>
      <w:b/>
      <w:bCs/>
      <w:sz w:val="28"/>
      <w:szCs w:val="28"/>
    </w:rPr>
  </w:style>
  <w:style w:type="paragraph" w:customStyle="1" w:styleId="ConsPlusTitle">
    <w:name w:val="ConsPlusTitle"/>
    <w:rsid w:val="00F2092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F209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Normal (Web)"/>
    <w:basedOn w:val="a"/>
    <w:rsid w:val="00F209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F2092C"/>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Верхний колонтитул Знак"/>
    <w:basedOn w:val="a0"/>
    <w:link w:val="ad"/>
    <w:uiPriority w:val="99"/>
    <w:rsid w:val="00F2092C"/>
    <w:rPr>
      <w:rFonts w:ascii="Arial Unicode MS" w:eastAsia="Arial Unicode MS" w:hAnsi="Arial Unicode MS" w:cs="Arial Unicode MS"/>
      <w:color w:val="000000"/>
      <w:sz w:val="24"/>
      <w:szCs w:val="24"/>
      <w:lang w:eastAsia="ru-RU" w:bidi="ru-RU"/>
    </w:rPr>
  </w:style>
  <w:style w:type="paragraph" w:styleId="af">
    <w:name w:val="footer"/>
    <w:basedOn w:val="a"/>
    <w:link w:val="af0"/>
    <w:uiPriority w:val="99"/>
    <w:unhideWhenUsed/>
    <w:rsid w:val="00F2092C"/>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0">
    <w:name w:val="Нижний колонтитул Знак"/>
    <w:basedOn w:val="a0"/>
    <w:link w:val="af"/>
    <w:uiPriority w:val="99"/>
    <w:rsid w:val="00F2092C"/>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11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nd=8A3054DF3292C5F771C17E7C8ABE9101&amp;req=doc&amp;base=RZR&amp;n=351251&amp;REFFIELD=134&amp;REFDST=100231&amp;REFDOC=356062&amp;REFBASE=RZR&amp;stat=refcode%3D16876%3Bindex%3D177&amp;date=11.12.2020" TargetMode="External"/><Relationship Id="rId13" Type="http://schemas.openxmlformats.org/officeDocument/2006/relationships/hyperlink" Target="http://login.consultant.ru/link/?rnd=8A3054DF3292C5F771C17E7C8ABE9101&amp;req=doc&amp;base=RZR&amp;n=357148&amp;dst=100011&amp;fld=134&amp;REFFIELD=134&amp;REFDST=11&amp;REFDOC=356062&amp;REFBASE=RZR&amp;stat=refcode%3D16610%3Bdstident%3D100011%3Bindex%3D200&amp;date=11.12.20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login.consultant.ru/link/?rnd=8A3054DF3292C5F771C17E7C8ABE9101&amp;req=doc&amp;base=RZR&amp;n=154843&amp;dst=100014&amp;fld=134&amp;REFFIELD=134&amp;REFDST=8&amp;REFDOC=356062&amp;REFBASE=RZR&amp;stat=refcode%3D16610%3Bdstident%3D100014%3Bindex%3D193&amp;date=11.12.202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hrana-tryda.com/node/218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gin.consultant.ru/link/?rnd=8A3054DF3292C5F771C17E7C8ABE9101&amp;req=doc&amp;base=RZR&amp;n=368617&amp;REFFIELD=134&amp;REFDST=100300&amp;REFDOC=356062&amp;REFBASE=RZR&amp;stat=refcode%3D16610%3Bindex%3D190&amp;date=11.12.2020" TargetMode="External"/><Relationship Id="rId5" Type="http://schemas.openxmlformats.org/officeDocument/2006/relationships/footnotes" Target="footnotes.xml"/><Relationship Id="rId15" Type="http://schemas.openxmlformats.org/officeDocument/2006/relationships/hyperlink" Target="http://login.consultant.ru/link/?rnd=8A3054DF3292C5F771C17E7C8ABE9101&amp;req=doc&amp;base=RZR&amp;n=341893&amp;dst=102755&amp;fld=134&amp;REFFIELD=134&amp;REFDST=100427&amp;REFDOC=356062&amp;REFBASE=RZR&amp;stat=refcode%3D16610%3Bdstident%3D102755%3Bindex%3D495&amp;date=11.12.2020" TargetMode="External"/><Relationship Id="rId10" Type="http://schemas.openxmlformats.org/officeDocument/2006/relationships/hyperlink" Target="http://login.consultant.ru/link/?rnd=8A3054DF3292C5F771C17E7C8ABE9101&amp;req=doc&amp;base=RZR&amp;n=367301&amp;dst=100635&amp;fld=134&amp;REFFIELD=134&amp;REFDST=13&amp;REFDOC=356062&amp;REFBASE=RZR&amp;stat=refcode%3D16610%3Bdstident%3D100635%3Bindex%3D179&amp;date=11.12.2020" TargetMode="External"/><Relationship Id="rId4" Type="http://schemas.openxmlformats.org/officeDocument/2006/relationships/webSettings" Target="webSettings.xml"/><Relationship Id="rId9" Type="http://schemas.openxmlformats.org/officeDocument/2006/relationships/hyperlink" Target="http://login.consultant.ru/link/?rnd=8A3054DF3292C5F771C17E7C8ABE9101&amp;req=doc&amp;base=RZR&amp;n=351234&amp;REFFIELD=134&amp;REFDST=13&amp;REFDOC=356062&amp;REFBASE=RZR&amp;stat=refcode%3D16610%3Bindex%3D179&amp;date=11.12.2020" TargetMode="External"/><Relationship Id="rId14" Type="http://schemas.openxmlformats.org/officeDocument/2006/relationships/hyperlink" Target="http://login.consultant.ru/link/?rnd=8A3054DF3292C5F771C17E7C8ABE9101&amp;req=doc&amp;base=RZR&amp;n=137356&amp;dst=100009&amp;fld=134&amp;REFFIELD=134&amp;REFDST=100427&amp;REFDOC=356062&amp;REFBASE=RZR&amp;stat=refcode%3D16610%3Bdstident%3D100009%3Bindex%3D495&amp;date=11.12.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3853</Words>
  <Characters>21968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17</cp:revision>
  <cp:lastPrinted>2021-04-09T10:08:00Z</cp:lastPrinted>
  <dcterms:created xsi:type="dcterms:W3CDTF">2020-09-15T11:13:00Z</dcterms:created>
  <dcterms:modified xsi:type="dcterms:W3CDTF">2021-07-01T15:45:00Z</dcterms:modified>
</cp:coreProperties>
</file>